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0AD1" w:rsidRPr="00B70AD1" w:rsidRDefault="00B70AD1" w:rsidP="00B70AD1">
      <w:pPr>
        <w:widowControl w:val="0"/>
        <w:autoSpaceDE w:val="0"/>
        <w:autoSpaceDN w:val="0"/>
        <w:adjustRightInd w:val="0"/>
        <w:spacing w:after="0" w:line="240" w:lineRule="auto"/>
        <w:jc w:val="center"/>
        <w:outlineLvl w:val="1"/>
        <w:rPr>
          <w:rFonts w:ascii="Arial" w:eastAsia="Times New Roman" w:hAnsi="Arial" w:cs="Arial"/>
          <w:b/>
          <w:bCs/>
          <w:sz w:val="24"/>
          <w:szCs w:val="24"/>
          <w:lang w:eastAsia="ru-RU"/>
        </w:rPr>
      </w:pPr>
    </w:p>
    <w:p w:rsidR="00B70AD1" w:rsidRPr="00B70AD1" w:rsidRDefault="00B70AD1" w:rsidP="00B70AD1">
      <w:pPr>
        <w:widowControl w:val="0"/>
        <w:autoSpaceDE w:val="0"/>
        <w:autoSpaceDN w:val="0"/>
        <w:adjustRightInd w:val="0"/>
        <w:spacing w:after="0" w:line="240" w:lineRule="auto"/>
        <w:outlineLvl w:val="0"/>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Зарегистрировано в Минюсте России 21 марта 2023 г. N 72654</w:t>
      </w:r>
    </w:p>
    <w:p w:rsidR="00B70AD1" w:rsidRPr="00B70AD1" w:rsidRDefault="00B70AD1" w:rsidP="00B70AD1">
      <w:pPr>
        <w:widowControl w:val="0"/>
        <w:pBdr>
          <w:top w:val="single" w:sz="6" w:space="0" w:color="auto"/>
        </w:pBdr>
        <w:autoSpaceDE w:val="0"/>
        <w:autoSpaceDN w:val="0"/>
        <w:adjustRightInd w:val="0"/>
        <w:spacing w:before="100" w:after="100" w:line="240" w:lineRule="auto"/>
        <w:jc w:val="both"/>
        <w:rPr>
          <w:rFonts w:ascii="Times New Roman" w:eastAsia="Times New Roman" w:hAnsi="Times New Roman" w:cs="Times New Roman"/>
          <w:sz w:val="2"/>
          <w:szCs w:val="2"/>
          <w:lang w:eastAsia="ru-RU"/>
        </w:rPr>
      </w:pPr>
    </w:p>
    <w:p w:rsidR="00B70AD1" w:rsidRPr="00B70AD1" w:rsidRDefault="00B70AD1" w:rsidP="00B70AD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МИНИСТЕРСТВО ПРОСВЕЩЕНИЯ РОССИЙСКОЙ ФЕДЕРАЦИИ</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ПРИКАЗ</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от 24 ноября 2022 г. N 1023</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ОБ УТВЕРЖДЕНИИ</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ФЕДЕРАЛЬНОЙ АДАПТИРОВАННОЙ ОБРАЗОВАТЕЛЬНОЙ ПРОГРАММЫ</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НАЧАЛЬНОГО ОБЩЕГО ОБРАЗОВАНИЯ ДЛЯ ОБУЧАЮЩИХСЯ</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С ОГРАНИЧЕННЫМИ ВОЗМОЖНОСТЯМИ ЗДОРОВЬЯ</w:t>
      </w:r>
    </w:p>
    <w:p w:rsidR="00B70AD1" w:rsidRPr="00B70AD1" w:rsidRDefault="00B70AD1" w:rsidP="00B70AD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В соответствии с </w:t>
      </w:r>
      <w:hyperlink r:id="rId6" w:history="1">
        <w:r w:rsidRPr="00B70AD1">
          <w:rPr>
            <w:rFonts w:ascii="Times New Roman" w:eastAsia="Times New Roman" w:hAnsi="Times New Roman" w:cs="Times New Roman"/>
            <w:color w:val="0000FF"/>
            <w:sz w:val="24"/>
            <w:szCs w:val="24"/>
            <w:lang w:eastAsia="ru-RU"/>
          </w:rPr>
          <w:t>частью 6.5 статьи 12</w:t>
        </w:r>
      </w:hyperlink>
      <w:r w:rsidRPr="00B70AD1">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2022, N 39, ст. 6541), </w:t>
      </w:r>
      <w:hyperlink r:id="rId7" w:history="1">
        <w:r w:rsidRPr="00B70AD1">
          <w:rPr>
            <w:rFonts w:ascii="Times New Roman" w:eastAsia="Times New Roman" w:hAnsi="Times New Roman" w:cs="Times New Roman"/>
            <w:color w:val="0000FF"/>
            <w:sz w:val="24"/>
            <w:szCs w:val="24"/>
            <w:lang w:eastAsia="ru-RU"/>
          </w:rPr>
          <w:t>пунктом 1</w:t>
        </w:r>
      </w:hyperlink>
      <w:r w:rsidRPr="00B70AD1">
        <w:rPr>
          <w:rFonts w:ascii="Times New Roman" w:eastAsia="Times New Roman" w:hAnsi="Times New Roman" w:cs="Times New Roman"/>
          <w:sz w:val="24"/>
          <w:szCs w:val="24"/>
          <w:lang w:eastAsia="ru-RU"/>
        </w:rPr>
        <w:t xml:space="preserve"> и </w:t>
      </w:r>
      <w:hyperlink r:id="rId8" w:history="1">
        <w:r w:rsidRPr="00B70AD1">
          <w:rPr>
            <w:rFonts w:ascii="Times New Roman" w:eastAsia="Times New Roman" w:hAnsi="Times New Roman" w:cs="Times New Roman"/>
            <w:color w:val="0000FF"/>
            <w:sz w:val="24"/>
            <w:szCs w:val="24"/>
            <w:lang w:eastAsia="ru-RU"/>
          </w:rPr>
          <w:t>подпунктом 4.2.6(2) пункта 4</w:t>
        </w:r>
      </w:hyperlink>
      <w:r w:rsidRPr="00B70AD1">
        <w:rPr>
          <w:rFonts w:ascii="Times New Roman" w:eastAsia="Times New Roman" w:hAnsi="Times New Roman" w:cs="Times New Roman"/>
          <w:sz w:val="24"/>
          <w:szCs w:val="24"/>
          <w:lang w:eastAsia="ru-RU"/>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Российской Федерации, 2018, N 32, ст. 5343; 2022, N 46, ст. 8024), приказываю:</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Утвердить прилагаемую федеральную адаптированную образовательную </w:t>
      </w:r>
      <w:hyperlink w:anchor="Par29" w:tooltip="ФЕДЕРАЛЬНАЯ АДАПТИРОВАННАЯ ОБРАЗОВАТЕЛЬНАЯ ПРОГРАММА" w:history="1">
        <w:r w:rsidRPr="00B70AD1">
          <w:rPr>
            <w:rFonts w:ascii="Times New Roman" w:eastAsia="Times New Roman" w:hAnsi="Times New Roman" w:cs="Times New Roman"/>
            <w:color w:val="0000FF"/>
            <w:sz w:val="24"/>
            <w:szCs w:val="24"/>
            <w:lang w:eastAsia="ru-RU"/>
          </w:rPr>
          <w:t>программу</w:t>
        </w:r>
      </w:hyperlink>
      <w:r w:rsidRPr="00B70AD1">
        <w:rPr>
          <w:rFonts w:ascii="Times New Roman" w:eastAsia="Times New Roman" w:hAnsi="Times New Roman" w:cs="Times New Roman"/>
          <w:sz w:val="24"/>
          <w:szCs w:val="24"/>
          <w:lang w:eastAsia="ru-RU"/>
        </w:rPr>
        <w:t xml:space="preserve"> начального общего образования для обучающихся с ограниченными возможностями здоровья.</w:t>
      </w: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Министр</w:t>
      </w:r>
    </w:p>
    <w:p w:rsidR="00B70AD1" w:rsidRPr="00B70AD1" w:rsidRDefault="00B70AD1" w:rsidP="00B70AD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С.С.КРАВЦОВ</w:t>
      </w: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jc w:val="right"/>
        <w:outlineLvl w:val="0"/>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Утверждена</w:t>
      </w:r>
    </w:p>
    <w:p w:rsidR="00B70AD1" w:rsidRPr="00B70AD1" w:rsidRDefault="00B70AD1" w:rsidP="00B70AD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приказом Министерства просвещения</w:t>
      </w:r>
    </w:p>
    <w:p w:rsidR="00B70AD1" w:rsidRPr="00B70AD1" w:rsidRDefault="00B70AD1" w:rsidP="00B70AD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Российской Федерации</w:t>
      </w:r>
    </w:p>
    <w:p w:rsidR="00B70AD1" w:rsidRPr="00B70AD1" w:rsidRDefault="00B70AD1" w:rsidP="00B70AD1">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от 24 ноября 2022 г. N 1023</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bookmarkStart w:id="0" w:name="Par29"/>
      <w:bookmarkEnd w:id="0"/>
      <w:r w:rsidRPr="00B70AD1">
        <w:rPr>
          <w:rFonts w:ascii="Arial" w:eastAsia="Times New Roman" w:hAnsi="Arial" w:cs="Arial"/>
          <w:b/>
          <w:bCs/>
          <w:sz w:val="24"/>
          <w:szCs w:val="24"/>
          <w:lang w:eastAsia="ru-RU"/>
        </w:rPr>
        <w:t>ФЕДЕРАЛЬНАЯ АДАПТИРОВАННАЯ ОБРАЗОВАТЕЛЬНАЯ ПРОГРАММА</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НАЧАЛЬНОГО ОБЩЕГО ОБРАЗОВАНИЯ ДЛЯ ОБУЧАЮЩИХСЯ</w:t>
      </w:r>
    </w:p>
    <w:p w:rsidR="00B70AD1" w:rsidRPr="00B70AD1" w:rsidRDefault="00B70AD1" w:rsidP="00B70AD1">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B70AD1">
        <w:rPr>
          <w:rFonts w:ascii="Arial" w:eastAsia="Times New Roman" w:hAnsi="Arial" w:cs="Arial"/>
          <w:b/>
          <w:bCs/>
          <w:sz w:val="24"/>
          <w:szCs w:val="24"/>
          <w:lang w:eastAsia="ru-RU"/>
        </w:rPr>
        <w:t>С ОГРАНИЧЕННЫМИ ВОЗМОЖНОСТЯМИ ЗДОРОВЬЯ</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jc w:val="center"/>
        <w:outlineLvl w:val="1"/>
        <w:rPr>
          <w:rFonts w:ascii="Arial" w:eastAsia="Times New Roman" w:hAnsi="Arial" w:cs="Arial"/>
          <w:b/>
          <w:bCs/>
          <w:sz w:val="24"/>
          <w:szCs w:val="24"/>
          <w:lang w:eastAsia="ru-RU"/>
        </w:rPr>
      </w:pPr>
      <w:bookmarkStart w:id="1" w:name="Par33"/>
      <w:bookmarkEnd w:id="1"/>
      <w:r w:rsidRPr="00B70AD1">
        <w:rPr>
          <w:rFonts w:ascii="Arial" w:eastAsia="Times New Roman" w:hAnsi="Arial" w:cs="Arial"/>
          <w:b/>
          <w:bCs/>
          <w:sz w:val="24"/>
          <w:szCs w:val="24"/>
          <w:lang w:eastAsia="ru-RU"/>
        </w:rPr>
        <w:t>I. Общие положения</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1. Федеральная адаптированная образовательная программа начального общего образования для обучающихся с ограниченными возможностями здоровья (далее - ФАОП НОО) предназначена для сопровождения деятельности образовательной организации по созданию адаптированных основных общеобразовательных программ начального общего образования обучающихся с ограниченными возможностями здоровья (далее - АООП НОО) и отражает вариант конкретизации требований федерального государственного образовательного </w:t>
      </w:r>
      <w:hyperlink r:id="rId9" w:history="1">
        <w:r w:rsidRPr="00B70AD1">
          <w:rPr>
            <w:rFonts w:ascii="Times New Roman" w:eastAsia="Times New Roman" w:hAnsi="Times New Roman" w:cs="Times New Roman"/>
            <w:color w:val="0000FF"/>
            <w:sz w:val="24"/>
            <w:szCs w:val="24"/>
            <w:lang w:eastAsia="ru-RU"/>
          </w:rPr>
          <w:t>стандарта</w:t>
        </w:r>
      </w:hyperlink>
      <w:r w:rsidRPr="00B70AD1">
        <w:rPr>
          <w:rFonts w:ascii="Times New Roman" w:eastAsia="Times New Roman" w:hAnsi="Times New Roman" w:cs="Times New Roman"/>
          <w:sz w:val="24"/>
          <w:szCs w:val="24"/>
          <w:lang w:eastAsia="ru-RU"/>
        </w:rPr>
        <w:t xml:space="preserve"> начального общего образования обучающихся с ограниченными возможностями здоровья (далее - ФГОС НОО обучающихся с ОВЗ) &lt;1&gt;, </w:t>
      </w:r>
      <w:r w:rsidRPr="00B70AD1">
        <w:rPr>
          <w:rFonts w:ascii="Times New Roman" w:eastAsia="Times New Roman" w:hAnsi="Times New Roman" w:cs="Times New Roman"/>
          <w:sz w:val="24"/>
          <w:szCs w:val="24"/>
          <w:lang w:eastAsia="ru-RU"/>
        </w:rPr>
        <w:lastRenderedPageBreak/>
        <w:t>предъявляемых в части образования обучающихся с ограниченными возможностями здоровья (далее - ОВЗ).</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&lt;1&gt; Федеральный государственный образовательный </w:t>
      </w:r>
      <w:hyperlink r:id="rId10" w:history="1">
        <w:r w:rsidRPr="00B70AD1">
          <w:rPr>
            <w:rFonts w:ascii="Times New Roman" w:eastAsia="Times New Roman" w:hAnsi="Times New Roman" w:cs="Times New Roman"/>
            <w:color w:val="0000FF"/>
            <w:sz w:val="24"/>
            <w:szCs w:val="24"/>
            <w:lang w:eastAsia="ru-RU"/>
          </w:rPr>
          <w:t>стандарт</w:t>
        </w:r>
      </w:hyperlink>
      <w:r w:rsidRPr="00B70AD1">
        <w:rPr>
          <w:rFonts w:ascii="Times New Roman" w:eastAsia="Times New Roman" w:hAnsi="Times New Roman" w:cs="Times New Roman"/>
          <w:sz w:val="24"/>
          <w:szCs w:val="24"/>
          <w:lang w:eastAsia="ru-RU"/>
        </w:rPr>
        <w:t xml:space="preserve"> начального общего образования обучающихся с ограниченными возможностями здоровья, утвержденный приказом Министерства образования и науки Российской Федерации от 19 декабря 2014 г. N 1598 (зарегистрирован Министерством юстиции Российской Федерации 3 февраля 2015 г., регистрационный N 35847).</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 ФАОП НОО имеет варианты:</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2.1. ФАОП НОО для глухих обучающихся включает четыре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глухих обучающихся (вариант 1.1);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глухих обучающихся (вариант 1.2);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в) ФАОП НОО для глухих обучающихся с легкой умственной отсталостью (интеллектуальными нарушениями) (вариант 1.3);</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г) ФАОП НОО для глухих обучающихся с умеренной, тяжелой, глубокой умственной отсталостью (интеллектуальными нарушениями), тяжелыми и множественными нарушениями развития (вариант 1.4);</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2.2. ФАОП НОО для слабослышащих и позднооглохших обучающихся включает три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слабослышащих и позднооглохших обучающихся (вариант 2.1);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слабослышащих и позднооглохших обучающихся (вариант 2.2);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в) ФАОП НОО для слабослышащих и позднооглохших обучающихся с умственной отсталостью (интеллектуальными нарушениями) (вариант 2.3);</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2.3. ФАОП НОО для слепых обучающихся включает четыре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слепых обучающихся (вариант 3.1);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слепых обучающихся (вариант 3.2);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в) ФАОП НОО для слепых обучающихся с легкой умственной отсталостью (интеллектуальными нарушениями) (вариант 3.3);</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г) ФАОП НОО для слепых обучающихся с умеренной, тяжелой, глубокой умственной отсталостью (интеллектуальными нарушениями), тяжелыми и множественными нарушениями развития (вариант 3.4);</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2.4. ФАОП НОО для слабовидящих обучающихся включает три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слабовидящих обучающихся (вариант 4.1);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слабовидящих обучающихся (вариант 4.2);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lastRenderedPageBreak/>
        <w:t>в) ФАОП НОО для слабовидящих обучающихся с умственной отсталостью (интеллектуальными нарушениями) (вариант 4.3);</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2.5. ФАОП НОО для обучающихся с тяжелыми нарушениями речи (далее - ТНР) включает два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обучающихся с ТНР (вариант 5.1);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обучающихся с ТНР (вариант 5.2);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2.6. ФАОП НОО для обучающихся с нарушениями опорно-двигательного аппарата (далее - НОДА) включает четыре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обучающихся с НОДА (вариант 6.1);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обучающихся с НОДА (вариант 6.2);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в) ФАОП НОО для обучающихся с НОДА с легкой умственной отсталостью (интеллектуальными нарушениями) (вариант 6.3);</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г) ФАОП НОО для обучающихся с НОДА с умеренной, тяжелой, глубокой умственной отсталостью (интеллектуальными нарушениями), тяжелыми и множественными нарушениями развития (вариант 6.4);</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2.7. ФАОП НОО для обучающихся с задержкой психического развития (далее - ЗПР) включает два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обучающихся с ЗПР (вариант 7.1);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обучающихся с ЗПР (вариант 7.2);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2.8. ФАОП НОО для обучающихся с расстройствами аутистического спектра (далее - РАС) включает четыре варианта: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ФАОП НОО для обучающихся с РАС (вариант 8.1);</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ФАОП НОО для обучающихся с РАС (вариант 8.2);</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в) ФАОП НОО для обучающихся с РАС с легкой умственной отсталостью (интеллектуальными нарушениями) (вариант 8.3);</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г) ФАОП НОО для обучающихся с РАС с умеренной, тяжелой, глубокой умственной отсталостью (интеллектуальными нарушениями), тяжелыми и множественными нарушениями развития (вариант 8.4).</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3. Содержание каждого варианта ФАОП НОО представлено учебно-методической документацией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определяющей единые для Российской Федерации базовые объем и содержание образования уровня начального общего образования, планируемые результаты освоения образовательной программы &lt;2&gt;.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lastRenderedPageBreak/>
        <w:t xml:space="preserve">&lt;2&gt; </w:t>
      </w:r>
      <w:hyperlink r:id="rId11" w:history="1">
        <w:r w:rsidRPr="00B70AD1">
          <w:rPr>
            <w:rFonts w:ascii="Times New Roman" w:eastAsia="Times New Roman" w:hAnsi="Times New Roman" w:cs="Times New Roman"/>
            <w:color w:val="0000FF"/>
            <w:sz w:val="24"/>
            <w:szCs w:val="24"/>
            <w:lang w:eastAsia="ru-RU"/>
          </w:rPr>
          <w:t>Пункт 10.1 статьи 2</w:t>
        </w:r>
      </w:hyperlink>
      <w:r w:rsidRPr="00B70AD1">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2022, N 39, ст. 6541).</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3.1. Каждый вариант ФАОП НОО разработан с учетом особенностей психофизического развития, </w:t>
      </w:r>
      <w:proofErr w:type="gramStart"/>
      <w:r w:rsidRPr="00B70AD1">
        <w:rPr>
          <w:rFonts w:ascii="Times New Roman" w:eastAsia="Times New Roman" w:hAnsi="Times New Roman" w:cs="Times New Roman"/>
          <w:sz w:val="24"/>
          <w:szCs w:val="24"/>
          <w:lang w:eastAsia="ru-RU"/>
        </w:rPr>
        <w:t>индивидуальных возможностей</w:t>
      </w:r>
      <w:proofErr w:type="gramEnd"/>
      <w:r w:rsidRPr="00B70AD1">
        <w:rPr>
          <w:rFonts w:ascii="Times New Roman" w:eastAsia="Times New Roman" w:hAnsi="Times New Roman" w:cs="Times New Roman"/>
          <w:sz w:val="24"/>
          <w:szCs w:val="24"/>
          <w:lang w:eastAsia="ru-RU"/>
        </w:rPr>
        <w:t xml:space="preserve"> обучающихся конкретной нозологической группы, которой он адресован, и обеспечивает освоение содержания образования, коррекцию нарушений развития и социальную адаптацию. ФАОП НОО обучающихся, имеющих инвалидность, дополняется индивидуальной программой реабилитации, </w:t>
      </w:r>
      <w:proofErr w:type="spellStart"/>
      <w:r w:rsidRPr="00B70AD1">
        <w:rPr>
          <w:rFonts w:ascii="Times New Roman" w:eastAsia="Times New Roman" w:hAnsi="Times New Roman" w:cs="Times New Roman"/>
          <w:sz w:val="24"/>
          <w:szCs w:val="24"/>
          <w:lang w:eastAsia="ru-RU"/>
        </w:rPr>
        <w:t>абилитации</w:t>
      </w:r>
      <w:proofErr w:type="spellEnd"/>
      <w:r w:rsidRPr="00B70AD1">
        <w:rPr>
          <w:rFonts w:ascii="Times New Roman" w:eastAsia="Times New Roman" w:hAnsi="Times New Roman" w:cs="Times New Roman"/>
          <w:sz w:val="24"/>
          <w:szCs w:val="24"/>
          <w:lang w:eastAsia="ru-RU"/>
        </w:rPr>
        <w:t xml:space="preserve"> инвалида (далее - ИПРА) в части создания специальных условий получения образования и обеспечения психолого-педагогической помощи, в том числе психолого-педагогической реабилитации и </w:t>
      </w:r>
      <w:proofErr w:type="spellStart"/>
      <w:r w:rsidRPr="00B70AD1">
        <w:rPr>
          <w:rFonts w:ascii="Times New Roman" w:eastAsia="Times New Roman" w:hAnsi="Times New Roman" w:cs="Times New Roman"/>
          <w:sz w:val="24"/>
          <w:szCs w:val="24"/>
          <w:lang w:eastAsia="ru-RU"/>
        </w:rPr>
        <w:t>абилитации</w:t>
      </w:r>
      <w:proofErr w:type="spellEnd"/>
      <w:r w:rsidRPr="00B70AD1">
        <w:rPr>
          <w:rFonts w:ascii="Times New Roman" w:eastAsia="Times New Roman" w:hAnsi="Times New Roman" w:cs="Times New Roman"/>
          <w:sz w:val="24"/>
          <w:szCs w:val="24"/>
          <w:lang w:eastAsia="ru-RU"/>
        </w:rPr>
        <w: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4. Организации, осуществляющие образовательную деятельность по имеющим государственную аккредитацию образовательным программам начального общего образования (далее - образовательная организация), разрабатывают АООП НОО в соответствии с </w:t>
      </w:r>
      <w:hyperlink r:id="rId12" w:history="1">
        <w:r w:rsidRPr="00B70AD1">
          <w:rPr>
            <w:rFonts w:ascii="Times New Roman" w:eastAsia="Times New Roman" w:hAnsi="Times New Roman" w:cs="Times New Roman"/>
            <w:color w:val="0000FF"/>
            <w:sz w:val="24"/>
            <w:szCs w:val="24"/>
            <w:lang w:eastAsia="ru-RU"/>
          </w:rPr>
          <w:t>ФГОС</w:t>
        </w:r>
      </w:hyperlink>
      <w:r w:rsidRPr="00B70AD1">
        <w:rPr>
          <w:rFonts w:ascii="Times New Roman" w:eastAsia="Times New Roman" w:hAnsi="Times New Roman" w:cs="Times New Roman"/>
          <w:sz w:val="24"/>
          <w:szCs w:val="24"/>
          <w:lang w:eastAsia="ru-RU"/>
        </w:rPr>
        <w:t xml:space="preserve"> НОО обучающихся с ОВЗ и ФАОП НОО.</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4.1. В соответствии с вариантами ФАОП НОО образовательная организация может разрабатывать один или несколько вариантов:</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глухих обучающихся;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слабослышащих и позднооглохших обучающихся;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слепых обучающихся;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слабовидящих обучающихся;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обучающихся с ТНР;</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обучающихся с НОДА;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обучающихся с ЗПР;</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АООП НОО для обучающихся с РАС.</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5. Каждый вариант ФАОП НОО включает три раздела: целевой, содержательный, организационный &lt;3&gt;: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&lt;3&gt; </w:t>
      </w:r>
      <w:hyperlink r:id="rId13" w:history="1">
        <w:r w:rsidRPr="00B70AD1">
          <w:rPr>
            <w:rFonts w:ascii="Times New Roman" w:eastAsia="Times New Roman" w:hAnsi="Times New Roman" w:cs="Times New Roman"/>
            <w:color w:val="0000FF"/>
            <w:sz w:val="24"/>
            <w:szCs w:val="24"/>
            <w:lang w:eastAsia="ru-RU"/>
          </w:rPr>
          <w:t>Пункт 2.8</w:t>
        </w:r>
      </w:hyperlink>
      <w:r w:rsidRPr="00B70AD1">
        <w:rPr>
          <w:rFonts w:ascii="Times New Roman" w:eastAsia="Times New Roman" w:hAnsi="Times New Roman" w:cs="Times New Roman"/>
          <w:sz w:val="24"/>
          <w:szCs w:val="24"/>
          <w:lang w:eastAsia="ru-RU"/>
        </w:rPr>
        <w:t xml:space="preserve"> ФГОС НОО обучающихся с ОВЗ.</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5.1. Целевой раздел определяет общее назначение, цели, задачи и планируемые результаты реализации ФАОП НОО, а также способы определения достижения этих целей и результатов.</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5.2. Целевой раздел ФАОП НОО включает:</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пояснительную записку;</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планируемые результаты освоения обучающимися ФАОП НОО;</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lastRenderedPageBreak/>
        <w:t>систему оценки достижения планируемых результатов освоения ФАОП НОО.</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5.3. Содержательный раздел ФАОП НОО включает следующие программы, ориентированные на достижение предметных, </w:t>
      </w:r>
      <w:proofErr w:type="spellStart"/>
      <w:r w:rsidRPr="00B70AD1">
        <w:rPr>
          <w:rFonts w:ascii="Times New Roman" w:eastAsia="Times New Roman" w:hAnsi="Times New Roman" w:cs="Times New Roman"/>
          <w:sz w:val="24"/>
          <w:szCs w:val="24"/>
          <w:lang w:eastAsia="ru-RU"/>
        </w:rPr>
        <w:t>метапредметных</w:t>
      </w:r>
      <w:proofErr w:type="spellEnd"/>
      <w:r w:rsidRPr="00B70AD1">
        <w:rPr>
          <w:rFonts w:ascii="Times New Roman" w:eastAsia="Times New Roman" w:hAnsi="Times New Roman" w:cs="Times New Roman"/>
          <w:sz w:val="24"/>
          <w:szCs w:val="24"/>
          <w:lang w:eastAsia="ru-RU"/>
        </w:rPr>
        <w:t xml:space="preserve"> и личностных результатов:</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федеральные рабочие программы учебных предметов;</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программу формирования универсальных учебных действий (далее - УУД) у обучающихся (в вариантах 1.1 - 8.1 и 1.2 - 8.2 ФАОП НОО);</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программу коррекционной работы;</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федеральную рабочую программу воспитания.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6. Федеральные рабочие программы учебных предметов обеспечивают достижение планируемых результатов освоения ФАОП НОО и разработаны на основе требований </w:t>
      </w:r>
      <w:hyperlink r:id="rId14" w:history="1">
        <w:r w:rsidRPr="00B70AD1">
          <w:rPr>
            <w:rFonts w:ascii="Times New Roman" w:eastAsia="Times New Roman" w:hAnsi="Times New Roman" w:cs="Times New Roman"/>
            <w:color w:val="0000FF"/>
            <w:sz w:val="24"/>
            <w:szCs w:val="24"/>
            <w:lang w:eastAsia="ru-RU"/>
          </w:rPr>
          <w:t>ФГОС</w:t>
        </w:r>
      </w:hyperlink>
      <w:r w:rsidRPr="00B70AD1">
        <w:rPr>
          <w:rFonts w:ascii="Times New Roman" w:eastAsia="Times New Roman" w:hAnsi="Times New Roman" w:cs="Times New Roman"/>
          <w:sz w:val="24"/>
          <w:szCs w:val="24"/>
          <w:lang w:eastAsia="ru-RU"/>
        </w:rPr>
        <w:t xml:space="preserve"> НОО обучающихся с ОВЗ к результатам освоения программы начального общего образования.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7. Программа формирования УУД содержит:</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описание взаимосвязи УУД с содержанием учебных предметов;</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характеристики регулятивных, познавательных, коммуникативных УУД обучающихся.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8. Федеральная рабочая программа воспитания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&lt;2&gt;.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&lt;2&gt; </w:t>
      </w:r>
      <w:hyperlink r:id="rId15" w:history="1">
        <w:r w:rsidRPr="00B70AD1">
          <w:rPr>
            <w:rFonts w:ascii="Times New Roman" w:eastAsia="Times New Roman" w:hAnsi="Times New Roman" w:cs="Times New Roman"/>
            <w:color w:val="0000FF"/>
            <w:sz w:val="24"/>
            <w:szCs w:val="24"/>
            <w:lang w:eastAsia="ru-RU"/>
          </w:rPr>
          <w:t>Указ</w:t>
        </w:r>
      </w:hyperlink>
      <w:r w:rsidRPr="00B70AD1">
        <w:rPr>
          <w:rFonts w:ascii="Times New Roman" w:eastAsia="Times New Roman" w:hAnsi="Times New Roman" w:cs="Times New Roman"/>
          <w:sz w:val="24"/>
          <w:szCs w:val="24"/>
          <w:lang w:eastAsia="ru-RU"/>
        </w:rPr>
        <w:t xml:space="preserve"> Президента Российской Федерации от 9 ноября 2022 г. N 809 "Об утверждении Основ государственной политики по сохранению и укреплению традиционных российских духовно-нравственных ценностей" (Официальный интернет-портал правовой информации http:www.pravo.gov.ru, 2022, 9 ноября, N 000</w:t>
      </w:r>
      <w:r w:rsidR="00467327">
        <w:rPr>
          <w:rFonts w:ascii="Times New Roman" w:eastAsia="Times New Roman" w:hAnsi="Times New Roman" w:cs="Times New Roman"/>
          <w:sz w:val="24"/>
          <w:szCs w:val="24"/>
          <w:lang w:eastAsia="ru-RU"/>
        </w:rPr>
        <w:t>31</w:t>
      </w:r>
      <w:r w:rsidRPr="00B70AD1">
        <w:rPr>
          <w:rFonts w:ascii="Times New Roman" w:eastAsia="Times New Roman" w:hAnsi="Times New Roman" w:cs="Times New Roman"/>
          <w:sz w:val="24"/>
          <w:szCs w:val="24"/>
          <w:lang w:eastAsia="ru-RU"/>
        </w:rPr>
        <w:t>019).</w:t>
      </w:r>
    </w:p>
    <w:p w:rsidR="00B70AD1" w:rsidRPr="00B70AD1" w:rsidRDefault="00B70AD1" w:rsidP="00B70AD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70AD1" w:rsidRPr="00B70AD1" w:rsidRDefault="00B70AD1" w:rsidP="00B70AD1">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9. Организационный раздел ФАОП НОО определяет общие рамки организации образовательной деятельности, а также организационные механизмы и условия реализации программы начального общего образования и включает:</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федеральный учебный план;</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федеральный календарный учебный график;</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федеральный календарный план воспитательной работы, содержащий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lastRenderedPageBreak/>
        <w:t>10. В основу формирования АООП НОО положены следующие принципы:</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а) принципы государственной политики Российской Федерации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б) принцип учета типологических и индивидуальных образовательных потребностей обучающихся;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в) принцип коррекционной направленности образовательного процесса;</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г) принцип развивающей направленности образовательного процесса, ориентирующий его на развитие личности обучающегося и расширение его "зоны ближайшего развития" с учетом особых образовательных потребностей;</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д) онтогенетический принцип;</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е) принцип преемственности, предполагающий при проектировании ФАОП НОО ориентировку на ФАОП основного общего образования обучающихся с ОВЗ, что обеспечивает непрерывность образования обучающихся с ОВЗ;</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ж) принцип целостности содержания образования;</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з) принцип направленности на формирование деятельности, обеспечивает возможность овладения обучающимися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и) принцип переноса усвоенных знаний, умений, 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к) принцип сотрудничества с семьей;</w:t>
      </w:r>
    </w:p>
    <w:p w:rsidR="00B70AD1" w:rsidRPr="00B70AD1" w:rsidRDefault="00B70AD1" w:rsidP="00B70AD1">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B70AD1">
        <w:rPr>
          <w:rFonts w:ascii="Times New Roman" w:eastAsia="Times New Roman" w:hAnsi="Times New Roman" w:cs="Times New Roman"/>
          <w:sz w:val="24"/>
          <w:szCs w:val="24"/>
          <w:lang w:eastAsia="ru-RU"/>
        </w:rPr>
        <w:t xml:space="preserve">л) принцип </w:t>
      </w:r>
      <w:proofErr w:type="spellStart"/>
      <w:r w:rsidRPr="00B70AD1">
        <w:rPr>
          <w:rFonts w:ascii="Times New Roman" w:eastAsia="Times New Roman" w:hAnsi="Times New Roman" w:cs="Times New Roman"/>
          <w:sz w:val="24"/>
          <w:szCs w:val="24"/>
          <w:lang w:eastAsia="ru-RU"/>
        </w:rPr>
        <w:t>здоровьесбережения</w:t>
      </w:r>
      <w:proofErr w:type="spellEnd"/>
      <w:r w:rsidRPr="00B70AD1">
        <w:rPr>
          <w:rFonts w:ascii="Times New Roman" w:eastAsia="Times New Roman" w:hAnsi="Times New Roman" w:cs="Times New Roman"/>
          <w:sz w:val="24"/>
          <w:szCs w:val="24"/>
          <w:lang w:eastAsia="ru-RU"/>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sidRPr="00B70AD1">
        <w:rPr>
          <w:rFonts w:ascii="Times New Roman" w:eastAsia="Times New Roman" w:hAnsi="Times New Roman" w:cs="Times New Roman"/>
          <w:sz w:val="24"/>
          <w:szCs w:val="24"/>
          <w:lang w:eastAsia="ru-RU"/>
        </w:rPr>
        <w:t>здоровьесберегающих</w:t>
      </w:r>
      <w:proofErr w:type="spellEnd"/>
      <w:r w:rsidRPr="00B70AD1">
        <w:rPr>
          <w:rFonts w:ascii="Times New Roman" w:eastAsia="Times New Roman" w:hAnsi="Times New Roman" w:cs="Times New Roman"/>
          <w:sz w:val="24"/>
          <w:szCs w:val="24"/>
          <w:lang w:eastAsia="ru-RU"/>
        </w:rPr>
        <w:t xml:space="preserve"> педагогических технологий. Объем учебной нагрузки, организация учебных и внеурочных мероприятий должны соответствовать требованиям, предусмотренным санитарными правилами и нормами </w:t>
      </w:r>
      <w:hyperlink r:id="rId16" w:history="1">
        <w:r w:rsidRPr="00B70AD1">
          <w:rPr>
            <w:rFonts w:ascii="Times New Roman" w:eastAsia="Times New Roman" w:hAnsi="Times New Roman" w:cs="Times New Roman"/>
            <w:color w:val="0000FF"/>
            <w:sz w:val="24"/>
            <w:szCs w:val="24"/>
            <w:lang w:eastAsia="ru-RU"/>
          </w:rPr>
          <w:t>СанПиН 1.2.3685-21</w:t>
        </w:r>
      </w:hyperlink>
      <w:r w:rsidRPr="00B70AD1">
        <w:rPr>
          <w:rFonts w:ascii="Times New Roman" w:eastAsia="Times New Roman" w:hAnsi="Times New Roman" w:cs="Times New Roman"/>
          <w:sz w:val="24"/>
          <w:szCs w:val="24"/>
          <w:lang w:eastAsia="ru-RU"/>
        </w:rPr>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действующими до 1 марта 2027 г. (далее - Гигиенические нормативы), и санитарными правилами </w:t>
      </w:r>
      <w:hyperlink r:id="rId17" w:history="1">
        <w:r w:rsidRPr="00B70AD1">
          <w:rPr>
            <w:rFonts w:ascii="Times New Roman" w:eastAsia="Times New Roman" w:hAnsi="Times New Roman" w:cs="Times New Roman"/>
            <w:color w:val="0000FF"/>
            <w:sz w:val="24"/>
            <w:szCs w:val="24"/>
            <w:lang w:eastAsia="ru-RU"/>
          </w:rPr>
          <w:t>СП 2.4.3648-20</w:t>
        </w:r>
      </w:hyperlink>
      <w:r w:rsidRPr="00B70AD1">
        <w:rPr>
          <w:rFonts w:ascii="Times New Roman" w:eastAsia="Times New Roman" w:hAnsi="Times New Roman" w:cs="Times New Roman"/>
          <w:sz w:val="24"/>
          <w:szCs w:val="24"/>
          <w:lang w:eastAsia="ru-RU"/>
        </w:rPr>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 2027 г. (далее - Санитарно-</w:t>
      </w:r>
      <w:r w:rsidRPr="00B70AD1">
        <w:rPr>
          <w:rFonts w:ascii="Times New Roman" w:eastAsia="Times New Roman" w:hAnsi="Times New Roman" w:cs="Times New Roman"/>
          <w:sz w:val="24"/>
          <w:szCs w:val="24"/>
          <w:lang w:eastAsia="ru-RU"/>
        </w:rPr>
        <w:lastRenderedPageBreak/>
        <w:t>эпидемиологические требования).</w:t>
      </w:r>
    </w:p>
    <w:p w:rsidR="00B70AD1" w:rsidRPr="00B70AD1" w:rsidRDefault="00B70AD1" w:rsidP="00B70AD1">
      <w:pPr>
        <w:rPr>
          <w:rFonts w:ascii="Calibri" w:eastAsia="Times New Roman" w:hAnsi="Calibri" w:cs="Times New Roman"/>
          <w:lang w:eastAsia="ru-RU"/>
        </w:rPr>
      </w:pPr>
    </w:p>
    <w:p w:rsidR="00295944" w:rsidRPr="00295944" w:rsidRDefault="00295944" w:rsidP="00295944">
      <w:pPr>
        <w:widowControl w:val="0"/>
        <w:autoSpaceDE w:val="0"/>
        <w:autoSpaceDN w:val="0"/>
        <w:adjustRightInd w:val="0"/>
        <w:spacing w:after="0" w:line="240" w:lineRule="auto"/>
        <w:jc w:val="center"/>
        <w:outlineLvl w:val="1"/>
        <w:rPr>
          <w:rFonts w:ascii="Arial" w:eastAsia="Times New Roman" w:hAnsi="Arial" w:cs="Arial"/>
          <w:b/>
          <w:bCs/>
          <w:sz w:val="24"/>
          <w:szCs w:val="24"/>
          <w:lang w:eastAsia="ru-RU"/>
        </w:rPr>
      </w:pPr>
      <w:r>
        <w:rPr>
          <w:rFonts w:ascii="Arial" w:eastAsia="Times New Roman" w:hAnsi="Arial" w:cs="Arial"/>
          <w:b/>
          <w:bCs/>
          <w:sz w:val="24"/>
          <w:szCs w:val="24"/>
          <w:lang w:val="en-US" w:eastAsia="ru-RU"/>
        </w:rPr>
        <w:t>I</w:t>
      </w:r>
      <w:r w:rsidRPr="00295944">
        <w:rPr>
          <w:rFonts w:ascii="Arial" w:eastAsia="Times New Roman" w:hAnsi="Arial" w:cs="Arial"/>
          <w:b/>
          <w:bCs/>
          <w:sz w:val="24"/>
          <w:szCs w:val="24"/>
          <w:lang w:eastAsia="ru-RU"/>
        </w:rPr>
        <w:t xml:space="preserve"> Общие положения ФАОП НОО для обучающихся с НОДА</w:t>
      </w:r>
    </w:p>
    <w:p w:rsidR="00295944" w:rsidRPr="00295944" w:rsidRDefault="00295944" w:rsidP="0029594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95944" w:rsidRPr="00295944" w:rsidRDefault="00295944" w:rsidP="00295944">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295944">
        <w:rPr>
          <w:rFonts w:ascii="Arial" w:eastAsia="Times New Roman" w:hAnsi="Arial" w:cs="Arial"/>
          <w:b/>
          <w:bCs/>
          <w:sz w:val="24"/>
          <w:szCs w:val="24"/>
          <w:lang w:eastAsia="ru-RU"/>
        </w:rPr>
        <w:t>. Определение и назначение федеральной адаптированной образовательной программы начального общего образования для обучающихся с НОДА.</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295944">
        <w:rPr>
          <w:rFonts w:ascii="Times New Roman" w:eastAsia="Times New Roman" w:hAnsi="Times New Roman" w:cs="Times New Roman"/>
          <w:sz w:val="24"/>
          <w:szCs w:val="24"/>
          <w:lang w:eastAsia="ru-RU"/>
        </w:rPr>
        <w:t xml:space="preserve">.1. Федеральная адаптированная основная образовательная программа начального общего образования для обучающихся с НОДА предназначена для сопровождения деятельности образовательной организации по созданию программы начального общего образования и отражает вариант конкретизации требований </w:t>
      </w:r>
      <w:hyperlink r:id="rId18" w:history="1">
        <w:r w:rsidRPr="00295944">
          <w:rPr>
            <w:rFonts w:ascii="Times New Roman" w:eastAsia="Times New Roman" w:hAnsi="Times New Roman" w:cs="Times New Roman"/>
            <w:color w:val="0000FF"/>
            <w:sz w:val="24"/>
            <w:szCs w:val="24"/>
            <w:lang w:eastAsia="ru-RU"/>
          </w:rPr>
          <w:t>ФГОС</w:t>
        </w:r>
      </w:hyperlink>
      <w:r w:rsidRPr="00295944">
        <w:rPr>
          <w:rFonts w:ascii="Times New Roman" w:eastAsia="Times New Roman" w:hAnsi="Times New Roman" w:cs="Times New Roman"/>
          <w:sz w:val="24"/>
          <w:szCs w:val="24"/>
          <w:lang w:eastAsia="ru-RU"/>
        </w:rPr>
        <w:t xml:space="preserve"> НОО обучающихся с ОВЗ.</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295944">
        <w:rPr>
          <w:rFonts w:ascii="Times New Roman" w:eastAsia="Times New Roman" w:hAnsi="Times New Roman" w:cs="Times New Roman"/>
          <w:sz w:val="24"/>
          <w:szCs w:val="24"/>
          <w:lang w:eastAsia="ru-RU"/>
        </w:rPr>
        <w:t>.2. ФАОП НОО для обучающихся с НОДА определяет единые для Российской Федерации базовые объем и содержание образования обучающихся с НОДА, получающих начальное общее образование, планируемые результаты освоения образовательной программы с учетом особенностей психофизического развития данной группы обучающихся.</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295944">
        <w:rPr>
          <w:rFonts w:ascii="Times New Roman" w:eastAsia="Times New Roman" w:hAnsi="Times New Roman" w:cs="Times New Roman"/>
          <w:sz w:val="24"/>
          <w:szCs w:val="24"/>
          <w:lang w:eastAsia="ru-RU"/>
        </w:rPr>
        <w:t xml:space="preserve">.3. Организации, осуществляющие образовательную деятельность по образовательным, в том числе адаптированным, программам начального общего образования, в том числе отдельные образовательные организации, реализующие АООП, разрабатывают АООП НОО для обучающихся с НОДА на основе </w:t>
      </w:r>
      <w:hyperlink r:id="rId19" w:history="1">
        <w:r w:rsidRPr="00295944">
          <w:rPr>
            <w:rFonts w:ascii="Times New Roman" w:eastAsia="Times New Roman" w:hAnsi="Times New Roman" w:cs="Times New Roman"/>
            <w:color w:val="0000FF"/>
            <w:sz w:val="24"/>
            <w:szCs w:val="24"/>
            <w:lang w:eastAsia="ru-RU"/>
          </w:rPr>
          <w:t>ФГОС</w:t>
        </w:r>
      </w:hyperlink>
      <w:r w:rsidRPr="00295944">
        <w:rPr>
          <w:rFonts w:ascii="Times New Roman" w:eastAsia="Times New Roman" w:hAnsi="Times New Roman" w:cs="Times New Roman"/>
          <w:sz w:val="24"/>
          <w:szCs w:val="24"/>
          <w:lang w:eastAsia="ru-RU"/>
        </w:rPr>
        <w:t xml:space="preserve"> НОО обучающихся с ОВЗ и данной ФАОП НОО.</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Данная учебно-методическая документация позволяет образовательной организации разработать следующие варианты АООП НОО обучающихся с НОДА:</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АООП НОО для обучающихся с НОДА (вариант 6.1);</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АООП НОО для обучающихся с НОДА (вариант 6.2);</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АООП НОО для обучающихся с НОДА с легкой умственной отсталостью (интеллектуальными нарушениями) (вариант 6.3);</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АООП НОО для обучающихся с НОДА с умеренной, тяжелой, глубокой умственной отсталостью (интеллектуальными нарушениями), тяжелыми и множественными нарушениями развития (вариант 6.4).</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295944">
        <w:rPr>
          <w:rFonts w:ascii="Times New Roman" w:eastAsia="Times New Roman" w:hAnsi="Times New Roman" w:cs="Times New Roman"/>
          <w:sz w:val="24"/>
          <w:szCs w:val="24"/>
          <w:lang w:eastAsia="ru-RU"/>
        </w:rPr>
        <w:t xml:space="preserve">.4. Каждый вариант АООП НОО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НОДА, получение образования вне зависимости от выраженности и характера нарушений опорно-двигательного аппарата, места </w:t>
      </w:r>
      <w:proofErr w:type="gramStart"/>
      <w:r w:rsidRPr="00295944">
        <w:rPr>
          <w:rFonts w:ascii="Times New Roman" w:eastAsia="Times New Roman" w:hAnsi="Times New Roman" w:cs="Times New Roman"/>
          <w:sz w:val="24"/>
          <w:szCs w:val="24"/>
          <w:lang w:eastAsia="ru-RU"/>
        </w:rPr>
        <w:t>проживания</w:t>
      </w:r>
      <w:proofErr w:type="gramEnd"/>
      <w:r w:rsidRPr="00295944">
        <w:rPr>
          <w:rFonts w:ascii="Times New Roman" w:eastAsia="Times New Roman" w:hAnsi="Times New Roman" w:cs="Times New Roman"/>
          <w:sz w:val="24"/>
          <w:szCs w:val="24"/>
          <w:lang w:eastAsia="ru-RU"/>
        </w:rPr>
        <w:t xml:space="preserve"> обучающегося и вида организации.</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295944">
        <w:rPr>
          <w:rFonts w:ascii="Times New Roman" w:eastAsia="Times New Roman" w:hAnsi="Times New Roman" w:cs="Times New Roman"/>
          <w:sz w:val="24"/>
          <w:szCs w:val="24"/>
          <w:lang w:eastAsia="ru-RU"/>
        </w:rPr>
        <w:t>.5. АООП НОО для обучающихся с НОДА, имеющих инвалидность, дополняется ИПРА в части создания специальных условий получения образования.</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295944">
        <w:rPr>
          <w:rFonts w:ascii="Times New Roman" w:eastAsia="Times New Roman" w:hAnsi="Times New Roman" w:cs="Times New Roman"/>
          <w:sz w:val="24"/>
          <w:szCs w:val="24"/>
          <w:lang w:eastAsia="ru-RU"/>
        </w:rPr>
        <w:t xml:space="preserve">.6. Определение одного из вариантов АООП НОО для обучающихся с НОДА осуществляется на основе рекомендаций ПМПК, сформулированных по результатам его комплексного психолого-педагогического обследования, с учетом ИПРА и в порядке, </w:t>
      </w:r>
      <w:r w:rsidRPr="00295944">
        <w:rPr>
          <w:rFonts w:ascii="Times New Roman" w:eastAsia="Times New Roman" w:hAnsi="Times New Roman" w:cs="Times New Roman"/>
          <w:sz w:val="24"/>
          <w:szCs w:val="24"/>
          <w:lang w:eastAsia="ru-RU"/>
        </w:rPr>
        <w:lastRenderedPageBreak/>
        <w:t>установленном законодательством Российской Федерации.</w:t>
      </w:r>
    </w:p>
    <w:p w:rsidR="00295944" w:rsidRPr="00295944" w:rsidRDefault="00295944" w:rsidP="0029594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295944" w:rsidRPr="00295944" w:rsidRDefault="00295944" w:rsidP="00295944">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2</w:t>
      </w:r>
      <w:r w:rsidRPr="00295944">
        <w:rPr>
          <w:rFonts w:ascii="Arial" w:eastAsia="Times New Roman" w:hAnsi="Arial" w:cs="Arial"/>
          <w:b/>
          <w:bCs/>
          <w:sz w:val="24"/>
          <w:szCs w:val="24"/>
          <w:lang w:eastAsia="ru-RU"/>
        </w:rPr>
        <w:t>. Принципы и подходы к формированию федеральной адаптированной образовательной программы начального общего образования для обучающихся с НОДА.</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295944">
        <w:rPr>
          <w:rFonts w:ascii="Times New Roman" w:eastAsia="Times New Roman" w:hAnsi="Times New Roman" w:cs="Times New Roman"/>
          <w:sz w:val="24"/>
          <w:szCs w:val="24"/>
          <w:lang w:eastAsia="ru-RU"/>
        </w:rPr>
        <w:t xml:space="preserve">.1. Принципы формирования ФАОП НОО представлены в </w:t>
      </w:r>
      <w:hyperlink w:anchor="Par33" w:tooltip="I. Общие положения" w:history="1">
        <w:r w:rsidRPr="00295944">
          <w:rPr>
            <w:rFonts w:ascii="Times New Roman" w:eastAsia="Times New Roman" w:hAnsi="Times New Roman" w:cs="Times New Roman"/>
            <w:color w:val="0000FF"/>
            <w:sz w:val="24"/>
            <w:szCs w:val="24"/>
            <w:lang w:eastAsia="ru-RU"/>
          </w:rPr>
          <w:t>разделе I</w:t>
        </w:r>
      </w:hyperlink>
      <w:r w:rsidRPr="00295944">
        <w:rPr>
          <w:rFonts w:ascii="Times New Roman" w:eastAsia="Times New Roman" w:hAnsi="Times New Roman" w:cs="Times New Roman"/>
          <w:sz w:val="24"/>
          <w:szCs w:val="24"/>
          <w:lang w:eastAsia="ru-RU"/>
        </w:rPr>
        <w:t>. Общие положения.</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295944">
        <w:rPr>
          <w:rFonts w:ascii="Times New Roman" w:eastAsia="Times New Roman" w:hAnsi="Times New Roman" w:cs="Times New Roman"/>
          <w:sz w:val="24"/>
          <w:szCs w:val="24"/>
          <w:lang w:eastAsia="ru-RU"/>
        </w:rPr>
        <w:t>.2. В основу реализации ФАОП НОО заложены следующие подходы:</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 xml:space="preserve">Дифференцированный подход к реализации ФАОП НОО предполагает учет </w:t>
      </w:r>
      <w:proofErr w:type="gramStart"/>
      <w:r w:rsidRPr="00295944">
        <w:rPr>
          <w:rFonts w:ascii="Times New Roman" w:eastAsia="Times New Roman" w:hAnsi="Times New Roman" w:cs="Times New Roman"/>
          <w:sz w:val="24"/>
          <w:szCs w:val="24"/>
          <w:lang w:eastAsia="ru-RU"/>
        </w:rPr>
        <w:t>особых образовательных потребностей</w:t>
      </w:r>
      <w:proofErr w:type="gramEnd"/>
      <w:r w:rsidRPr="00295944">
        <w:rPr>
          <w:rFonts w:ascii="Times New Roman" w:eastAsia="Times New Roman" w:hAnsi="Times New Roman" w:cs="Times New Roman"/>
          <w:sz w:val="24"/>
          <w:szCs w:val="24"/>
          <w:lang w:eastAsia="ru-RU"/>
        </w:rPr>
        <w:t xml:space="preserve"> обучающихся с НОДА, которые проявляются в неоднородности по возможностям освоения содержания образования. Это обусловливает необходимость создания и реализации разных вариантов АООП НОО, в том числе и на основе индивидуального учебного плана.</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proofErr w:type="spellStart"/>
      <w:r w:rsidRPr="00295944">
        <w:rPr>
          <w:rFonts w:ascii="Times New Roman" w:eastAsia="Times New Roman" w:hAnsi="Times New Roman" w:cs="Times New Roman"/>
          <w:sz w:val="24"/>
          <w:szCs w:val="24"/>
          <w:lang w:eastAsia="ru-RU"/>
        </w:rPr>
        <w:t>Деятельностный</w:t>
      </w:r>
      <w:proofErr w:type="spellEnd"/>
      <w:r w:rsidRPr="00295944">
        <w:rPr>
          <w:rFonts w:ascii="Times New Roman" w:eastAsia="Times New Roman" w:hAnsi="Times New Roman" w:cs="Times New Roman"/>
          <w:sz w:val="24"/>
          <w:szCs w:val="24"/>
          <w:lang w:eastAsia="ru-RU"/>
        </w:rPr>
        <w:t xml:space="preserve"> подход основывается на теоретических положениях отечественной психологической науки, раскрывающих основные закономерности процесса обучения и воспитания обучающихся, структуру образовательной деятельности с учетом общих закономерностей развития обучающихся с нормальным и нарушенным развитием.</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proofErr w:type="spellStart"/>
      <w:r w:rsidRPr="00295944">
        <w:rPr>
          <w:rFonts w:ascii="Times New Roman" w:eastAsia="Times New Roman" w:hAnsi="Times New Roman" w:cs="Times New Roman"/>
          <w:sz w:val="24"/>
          <w:szCs w:val="24"/>
          <w:lang w:eastAsia="ru-RU"/>
        </w:rPr>
        <w:t>Деятельностный</w:t>
      </w:r>
      <w:proofErr w:type="spellEnd"/>
      <w:r w:rsidRPr="00295944">
        <w:rPr>
          <w:rFonts w:ascii="Times New Roman" w:eastAsia="Times New Roman" w:hAnsi="Times New Roman" w:cs="Times New Roman"/>
          <w:sz w:val="24"/>
          <w:szCs w:val="24"/>
          <w:lang w:eastAsia="ru-RU"/>
        </w:rPr>
        <w:t xml:space="preserve"> подход в образовании строится на признании того, что развитие личности обучающихся с НОДА младшего школьного возраста определяется характером организации доступной им деятельности (предметно-практической и учебной).</w:t>
      </w:r>
    </w:p>
    <w:p w:rsidR="00295944" w:rsidRPr="00295944" w:rsidRDefault="00295944" w:rsidP="00295944">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295944">
        <w:rPr>
          <w:rFonts w:ascii="Times New Roman" w:eastAsia="Times New Roman" w:hAnsi="Times New Roman" w:cs="Times New Roman"/>
          <w:sz w:val="24"/>
          <w:szCs w:val="24"/>
          <w:lang w:eastAsia="ru-RU"/>
        </w:rPr>
        <w:t xml:space="preserve">Основным средством реализации </w:t>
      </w:r>
      <w:proofErr w:type="spellStart"/>
      <w:r w:rsidRPr="00295944">
        <w:rPr>
          <w:rFonts w:ascii="Times New Roman" w:eastAsia="Times New Roman" w:hAnsi="Times New Roman" w:cs="Times New Roman"/>
          <w:sz w:val="24"/>
          <w:szCs w:val="24"/>
          <w:lang w:eastAsia="ru-RU"/>
        </w:rPr>
        <w:t>деятельностного</w:t>
      </w:r>
      <w:proofErr w:type="spellEnd"/>
      <w:r w:rsidRPr="00295944">
        <w:rPr>
          <w:rFonts w:ascii="Times New Roman" w:eastAsia="Times New Roman" w:hAnsi="Times New Roman" w:cs="Times New Roman"/>
          <w:sz w:val="24"/>
          <w:szCs w:val="24"/>
          <w:lang w:eastAsia="ru-RU"/>
        </w:rPr>
        <w:t xml:space="preserve">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 (успешное усвоение системы научных знаний, умений и навыков (академических результатов), позволяющих продолжить образование на следующем уровне образования, но и жизненной компетенции, составляющей основу социальной успешности).</w:t>
      </w:r>
    </w:p>
    <w:p w:rsidR="00295944" w:rsidRPr="00295944" w:rsidRDefault="00295944" w:rsidP="0029594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jc w:val="center"/>
        <w:outlineLvl w:val="1"/>
        <w:rPr>
          <w:rFonts w:ascii="Arial" w:eastAsia="Times New Roman" w:hAnsi="Arial" w:cs="Arial"/>
          <w:b/>
          <w:bCs/>
          <w:sz w:val="24"/>
          <w:szCs w:val="24"/>
          <w:lang w:eastAsia="ru-RU"/>
        </w:rPr>
      </w:pPr>
      <w:r>
        <w:rPr>
          <w:rFonts w:ascii="Arial" w:eastAsia="Times New Roman" w:hAnsi="Arial" w:cs="Arial"/>
          <w:b/>
          <w:bCs/>
          <w:sz w:val="24"/>
          <w:szCs w:val="24"/>
          <w:lang w:eastAsia="ru-RU"/>
        </w:rPr>
        <w:t>I</w:t>
      </w:r>
      <w:r w:rsidRPr="00467327">
        <w:rPr>
          <w:rFonts w:ascii="Arial" w:eastAsia="Times New Roman" w:hAnsi="Arial" w:cs="Arial"/>
          <w:b/>
          <w:bCs/>
          <w:sz w:val="24"/>
          <w:szCs w:val="24"/>
          <w:lang w:eastAsia="ru-RU"/>
        </w:rPr>
        <w:t>. Целевой раздел ФАОП НОО для обучающихся с НОДА</w:t>
      </w:r>
    </w:p>
    <w:p w:rsidR="00467327" w:rsidRPr="00467327" w:rsidRDefault="00467327" w:rsidP="00467327">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467327">
        <w:rPr>
          <w:rFonts w:ascii="Arial" w:eastAsia="Times New Roman" w:hAnsi="Arial" w:cs="Arial"/>
          <w:b/>
          <w:bCs/>
          <w:sz w:val="24"/>
          <w:szCs w:val="24"/>
          <w:lang w:eastAsia="ru-RU"/>
        </w:rPr>
        <w:t>(вариант 6.2)</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 Пояснительная записка.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 xml:space="preserve">.1. Цель реализации ФАОП НОО: обеспечение выполнения требований </w:t>
      </w:r>
      <w:hyperlink r:id="rId20"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посредством создания условий для максимального удовлетворения особых образовательных потребностей обучающихся с НОДА, обеспечивающих усвоение ими социального и культурного опыта.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.2. Достижение поставленной цели предусматривает решение следующих основных задач:</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формирование общей культуры, духовно-нравственного развития, воспитания обучающихся с НОДА, сохранение и укрепление их здоровья;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личностное и интеллектуальное развитие обучающихся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 удовлетворение особых образовательных потребностей, имеющих место у обучающихся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4) создание условий, обеспечивающих обучающемуся с НОДА достижение планируемых результатов по освоению учебных предметов, курсов коррекционно-развивающей области;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минимизация негативного влияния особенностей познавательной деятельности данной группы обучающихся для освоения ими АООП НОО для обучающихся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6) оптимизация процессов социальной адаптации и интеграции;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7) выявление и развитие </w:t>
      </w:r>
      <w:proofErr w:type="gramStart"/>
      <w:r w:rsidRPr="00467327">
        <w:rPr>
          <w:rFonts w:ascii="Times New Roman" w:eastAsia="Times New Roman" w:hAnsi="Times New Roman" w:cs="Times New Roman"/>
          <w:sz w:val="24"/>
          <w:szCs w:val="24"/>
          <w:lang w:eastAsia="ru-RU"/>
        </w:rPr>
        <w:t>способностей</w:t>
      </w:r>
      <w:proofErr w:type="gramEnd"/>
      <w:r w:rsidRPr="00467327">
        <w:rPr>
          <w:rFonts w:ascii="Times New Roman" w:eastAsia="Times New Roman" w:hAnsi="Times New Roman" w:cs="Times New Roman"/>
          <w:sz w:val="24"/>
          <w:szCs w:val="24"/>
          <w:lang w:eastAsia="ru-RU"/>
        </w:rPr>
        <w:t xml:space="preserve"> обучающихся с НОДА с учетом их индивидуальности, самобытности, уникальности через систему клубов, секций, студий и кружков, организацию общественно полезной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8) обеспечение участия педагогических работников, родителей (законных представителей) с учетом мнения обучающихся, общественности в проектировании и развитии </w:t>
      </w:r>
      <w:proofErr w:type="spellStart"/>
      <w:r w:rsidRPr="00467327">
        <w:rPr>
          <w:rFonts w:ascii="Times New Roman" w:eastAsia="Times New Roman" w:hAnsi="Times New Roman" w:cs="Times New Roman"/>
          <w:sz w:val="24"/>
          <w:szCs w:val="24"/>
          <w:lang w:eastAsia="ru-RU"/>
        </w:rPr>
        <w:t>внутришкольной</w:t>
      </w:r>
      <w:proofErr w:type="spellEnd"/>
      <w:r w:rsidRPr="00467327">
        <w:rPr>
          <w:rFonts w:ascii="Times New Roman" w:eastAsia="Times New Roman" w:hAnsi="Times New Roman" w:cs="Times New Roman"/>
          <w:sz w:val="24"/>
          <w:szCs w:val="24"/>
          <w:lang w:eastAsia="ru-RU"/>
        </w:rPr>
        <w:t xml:space="preserve"> среды;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9) использование в образовательном процессе современных образовательных технологий </w:t>
      </w:r>
      <w:proofErr w:type="spellStart"/>
      <w:r w:rsidRPr="00467327">
        <w:rPr>
          <w:rFonts w:ascii="Times New Roman" w:eastAsia="Times New Roman" w:hAnsi="Times New Roman" w:cs="Times New Roman"/>
          <w:sz w:val="24"/>
          <w:szCs w:val="24"/>
          <w:lang w:eastAsia="ru-RU"/>
        </w:rPr>
        <w:t>деятельностного</w:t>
      </w:r>
      <w:proofErr w:type="spellEnd"/>
      <w:r w:rsidRPr="00467327">
        <w:rPr>
          <w:rFonts w:ascii="Times New Roman" w:eastAsia="Times New Roman" w:hAnsi="Times New Roman" w:cs="Times New Roman"/>
          <w:sz w:val="24"/>
          <w:szCs w:val="24"/>
          <w:lang w:eastAsia="ru-RU"/>
        </w:rPr>
        <w:t xml:space="preserve"> типа, определяющих пути и способы достижения обучающимися социально желаемого уровня (результата) личностного и познавательного развития с учетом их особых образовательных потребностей;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 предоставление обучающимся с НОДА возможности накопления социального опыта, знаний, умений и способов деятельности, сформированных в процессе изучения учебных предметов и курсов коррекционно-развивающей области.</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.3. Общая характеристика ФАОП НОО для обучающихся с НОДА (вариант 6.2).</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Вариант 6.2 предполагает, что обучающийся с НОДА получает образование, соответствующее по итоговым достижениям к моменту завершения обучения, образованию обучающихся, не имеющих ограничений по возможностям здоровья. ФАОП НОО (вариант 6.2) предполагает пролонгированные сроки обучения: пять лет.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Данный вариант предполагает в большей степени коррекцию и развитие у обучающихся нарушенных функций, профилактику возникновения вторичных отклонений в развитии; оптимизацию процессов социальной адаптации и интеграции обучающихся, планомерного введения в более сложную социальную среду; развитие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Обязательной является организация и создание образовательной среды, включающей учет в процессе организации учебной и </w:t>
      </w:r>
      <w:proofErr w:type="spellStart"/>
      <w:r w:rsidRPr="00467327">
        <w:rPr>
          <w:rFonts w:ascii="Times New Roman" w:eastAsia="Times New Roman" w:hAnsi="Times New Roman" w:cs="Times New Roman"/>
          <w:sz w:val="24"/>
          <w:szCs w:val="24"/>
          <w:lang w:eastAsia="ru-RU"/>
        </w:rPr>
        <w:t>внеучебной</w:t>
      </w:r>
      <w:proofErr w:type="spellEnd"/>
      <w:r w:rsidRPr="00467327">
        <w:rPr>
          <w:rFonts w:ascii="Times New Roman" w:eastAsia="Times New Roman" w:hAnsi="Times New Roman" w:cs="Times New Roman"/>
          <w:sz w:val="24"/>
          <w:szCs w:val="24"/>
          <w:lang w:eastAsia="ru-RU"/>
        </w:rPr>
        <w:t xml:space="preserve"> деятельности клинической картины основного заболевания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Вариант 6.2 ФАОП НОО может быть реализован в разных формах: как совместно с другими обучающимися, имеющими сходные нарушения, так и в отдельных классах, группах или в отдельных организациях, осуществляющих образовательную деятельность.</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Для обеспечения освоения обучающимися с НОДА АООП НОО может быть реализована сетевая форма взаимодействия с использованием ресурсов как образовательных, так и иных организаций.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Определение варианта АООП НОО для обучающегося с НОДА осуществляется на основе рекомендаций ПМПК, сформулированных по результатам его комплексного обследования, в порядке, установленном законодательством Российской Федерации.</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.4. Психолого-педагогическая характеристика обучающихся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Группу обучающихся по варианту 6.2 составляют обучающиеся, у которых определяется легкий дефицит познавательных и социальных способностей, передвигающиеся самостоятельно, при помощи ортопедических средств или лишенные возможности самостоятельного передвижения, в том числе имеющие </w:t>
      </w:r>
      <w:proofErr w:type="spellStart"/>
      <w:r w:rsidRPr="00467327">
        <w:rPr>
          <w:rFonts w:ascii="Times New Roman" w:eastAsia="Times New Roman" w:hAnsi="Times New Roman" w:cs="Times New Roman"/>
          <w:sz w:val="24"/>
          <w:szCs w:val="24"/>
          <w:lang w:eastAsia="ru-RU"/>
        </w:rPr>
        <w:t>нейросенсорные</w:t>
      </w:r>
      <w:proofErr w:type="spellEnd"/>
      <w:r w:rsidRPr="00467327">
        <w:rPr>
          <w:rFonts w:ascii="Times New Roman" w:eastAsia="Times New Roman" w:hAnsi="Times New Roman" w:cs="Times New Roman"/>
          <w:sz w:val="24"/>
          <w:szCs w:val="24"/>
          <w:lang w:eastAsia="ru-RU"/>
        </w:rPr>
        <w:t xml:space="preserve"> нарушения. Указанные нарушения также сочетаются с ограничениями </w:t>
      </w:r>
      <w:proofErr w:type="spellStart"/>
      <w:r w:rsidRPr="00467327">
        <w:rPr>
          <w:rFonts w:ascii="Times New Roman" w:eastAsia="Times New Roman" w:hAnsi="Times New Roman" w:cs="Times New Roman"/>
          <w:sz w:val="24"/>
          <w:szCs w:val="24"/>
          <w:lang w:eastAsia="ru-RU"/>
        </w:rPr>
        <w:t>манипулятивной</w:t>
      </w:r>
      <w:proofErr w:type="spellEnd"/>
      <w:r w:rsidRPr="00467327">
        <w:rPr>
          <w:rFonts w:ascii="Times New Roman" w:eastAsia="Times New Roman" w:hAnsi="Times New Roman" w:cs="Times New Roman"/>
          <w:sz w:val="24"/>
          <w:szCs w:val="24"/>
          <w:lang w:eastAsia="ru-RU"/>
        </w:rPr>
        <w:t xml:space="preserve"> деятельности и </w:t>
      </w:r>
      <w:proofErr w:type="spellStart"/>
      <w:r w:rsidRPr="00467327">
        <w:rPr>
          <w:rFonts w:ascii="Times New Roman" w:eastAsia="Times New Roman" w:hAnsi="Times New Roman" w:cs="Times New Roman"/>
          <w:sz w:val="24"/>
          <w:szCs w:val="24"/>
          <w:lang w:eastAsia="ru-RU"/>
        </w:rPr>
        <w:t>дизартрическими</w:t>
      </w:r>
      <w:proofErr w:type="spellEnd"/>
      <w:r w:rsidRPr="00467327">
        <w:rPr>
          <w:rFonts w:ascii="Times New Roman" w:eastAsia="Times New Roman" w:hAnsi="Times New Roman" w:cs="Times New Roman"/>
          <w:sz w:val="24"/>
          <w:szCs w:val="24"/>
          <w:lang w:eastAsia="ru-RU"/>
        </w:rPr>
        <w:t xml:space="preserve"> расстройствами разной степени выраженности.</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.5. Особые образовательные потребности обучающихся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Особые образовательные потребности обучающихся с нарушениями опорно-двигательного аппарата задаются спецификой двигательных нарушений, а также спецификой нарушения психического развития, и определяют особую логику построения учебного процесса, находят свое отражение в структуре и содержании образования.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Особые потребности, свойственные всем обучающимся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обязательность непрерывности коррекционно-развивающего процесса, реализуемого как через содержание образовательных областей, так и в процессе индивидуальной работы;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введение в содержание обучения специальных разделов, не присутствующих в образовательной программе, адресованной традиционно развивающимся сверстникам;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использование специальных методов, приемов и средств обучения (в том числе специализированных компьютерных и </w:t>
      </w:r>
      <w:proofErr w:type="spellStart"/>
      <w:r w:rsidRPr="00467327">
        <w:rPr>
          <w:rFonts w:ascii="Times New Roman" w:eastAsia="Times New Roman" w:hAnsi="Times New Roman" w:cs="Times New Roman"/>
          <w:sz w:val="24"/>
          <w:szCs w:val="24"/>
          <w:lang w:eastAsia="ru-RU"/>
        </w:rPr>
        <w:t>ассистивных</w:t>
      </w:r>
      <w:proofErr w:type="spellEnd"/>
      <w:r w:rsidRPr="00467327">
        <w:rPr>
          <w:rFonts w:ascii="Times New Roman" w:eastAsia="Times New Roman" w:hAnsi="Times New Roman" w:cs="Times New Roman"/>
          <w:sz w:val="24"/>
          <w:szCs w:val="24"/>
          <w:lang w:eastAsia="ru-RU"/>
        </w:rPr>
        <w:t xml:space="preserve"> технологий), обеспечивающих реализацию "обходных путей"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наглядно-действенный характер содержания образования и упрощение системы учебно-познавательных задач, решаемых в процессе образования;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специальное обучение "переносу" сформированных знаний и умений в новые ситуации взаимодействия с действительностью;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специальная помощь в развитии возможностей вербальной и невербальной коммуникации;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коррекция произносительной стороны речи; освоение умения использовать речь по всему спектру коммуникативных ситуаций;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обеспечение особой пространственной и временной организации образовательной среды;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максимальное расширение образовательного пространства - выход за пределы образовательной организации.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Учет особенностей и </w:t>
      </w:r>
      <w:proofErr w:type="gramStart"/>
      <w:r w:rsidRPr="00467327">
        <w:rPr>
          <w:rFonts w:ascii="Times New Roman" w:eastAsia="Times New Roman" w:hAnsi="Times New Roman" w:cs="Times New Roman"/>
          <w:sz w:val="24"/>
          <w:szCs w:val="24"/>
          <w:lang w:eastAsia="ru-RU"/>
        </w:rPr>
        <w:t>возможностей</w:t>
      </w:r>
      <w:proofErr w:type="gramEnd"/>
      <w:r w:rsidRPr="00467327">
        <w:rPr>
          <w:rFonts w:ascii="Times New Roman" w:eastAsia="Times New Roman" w:hAnsi="Times New Roman" w:cs="Times New Roman"/>
          <w:sz w:val="24"/>
          <w:szCs w:val="24"/>
          <w:lang w:eastAsia="ru-RU"/>
        </w:rPr>
        <w:t xml:space="preserve"> обучающихся с НОДА по варианту 6.2 ФАОП НОО реализуется через образовательные условия (специальные методы формирования графо-моторных навыков, пространственных и временных представлений, специальное оборудование, сочетание учебных и коррекционных занятий). Специальное обучение и </w:t>
      </w:r>
      <w:r w:rsidRPr="00467327">
        <w:rPr>
          <w:rFonts w:ascii="Times New Roman" w:eastAsia="Times New Roman" w:hAnsi="Times New Roman" w:cs="Times New Roman"/>
          <w:sz w:val="24"/>
          <w:szCs w:val="24"/>
          <w:lang w:eastAsia="ru-RU"/>
        </w:rPr>
        <w:lastRenderedPageBreak/>
        <w:t>услуги должны охватывать физическую терапию, психологическую и логопедическую помощь. Для обучающихся с тяжелыми нарушениями речи при церебральном параличе могут понадобиться вспомогательные технические средства для коммуникации (от простых до технически сложных: коммуникационные доски с рисунками, символами, буквами или словами, голосовые синтезаторы и другие). Обучающиеся с нарушениями опорно-двигательного аппарата, имеющие дефицит познавательных и социальных способностей, при освоении программного материала нуждаются в разработке опор с детализацией в форме алгоритмов для конкретизации действий при самостоятельной работе.</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2</w:t>
      </w:r>
      <w:r w:rsidRPr="00467327">
        <w:rPr>
          <w:rFonts w:ascii="Arial" w:eastAsia="Times New Roman" w:hAnsi="Arial" w:cs="Arial"/>
          <w:b/>
          <w:bCs/>
          <w:sz w:val="24"/>
          <w:szCs w:val="24"/>
          <w:lang w:eastAsia="ru-RU"/>
        </w:rPr>
        <w:t>. Планируемые результаты освоения обучающимися с НОДА ФАОП НОО (вариант 6.2).</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 xml:space="preserve">.1. Все наполнение программы начального общего образования (содержание и планируемые результаты обучения, условия организации образовательной среды) подчиняется современным целям начального образования, которые представлены во </w:t>
      </w:r>
      <w:hyperlink r:id="rId21"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как система личностных, </w:t>
      </w:r>
      <w:proofErr w:type="spellStart"/>
      <w:r w:rsidRPr="00467327">
        <w:rPr>
          <w:rFonts w:ascii="Times New Roman" w:eastAsia="Times New Roman" w:hAnsi="Times New Roman" w:cs="Times New Roman"/>
          <w:sz w:val="24"/>
          <w:szCs w:val="24"/>
          <w:lang w:eastAsia="ru-RU"/>
        </w:rPr>
        <w:t>метапредметных</w:t>
      </w:r>
      <w:proofErr w:type="spellEnd"/>
      <w:r w:rsidRPr="00467327">
        <w:rPr>
          <w:rFonts w:ascii="Times New Roman" w:eastAsia="Times New Roman" w:hAnsi="Times New Roman" w:cs="Times New Roman"/>
          <w:sz w:val="24"/>
          <w:szCs w:val="24"/>
          <w:lang w:eastAsia="ru-RU"/>
        </w:rPr>
        <w:t xml:space="preserve"> и предметных достижений обучающегося. Личностные результаты включают ценностные отношения обучающегося к окружающему миру, другим людям, а также к самому себе как субъекту учебно-познавательной деятельности (осознание ее социальной значимости, ответственность, установка на принятие учебной задачи). </w:t>
      </w:r>
      <w:proofErr w:type="spellStart"/>
      <w:r w:rsidRPr="00467327">
        <w:rPr>
          <w:rFonts w:ascii="Times New Roman" w:eastAsia="Times New Roman" w:hAnsi="Times New Roman" w:cs="Times New Roman"/>
          <w:sz w:val="24"/>
          <w:szCs w:val="24"/>
          <w:lang w:eastAsia="ru-RU"/>
        </w:rPr>
        <w:t>Метапредметные</w:t>
      </w:r>
      <w:proofErr w:type="spellEnd"/>
      <w:r w:rsidRPr="00467327">
        <w:rPr>
          <w:rFonts w:ascii="Times New Roman" w:eastAsia="Times New Roman" w:hAnsi="Times New Roman" w:cs="Times New Roman"/>
          <w:sz w:val="24"/>
          <w:szCs w:val="24"/>
          <w:lang w:eastAsia="ru-RU"/>
        </w:rPr>
        <w:t xml:space="preserve"> результаты характеризуют уровень </w:t>
      </w:r>
      <w:proofErr w:type="spellStart"/>
      <w:r w:rsidRPr="00467327">
        <w:rPr>
          <w:rFonts w:ascii="Times New Roman" w:eastAsia="Times New Roman" w:hAnsi="Times New Roman" w:cs="Times New Roman"/>
          <w:sz w:val="24"/>
          <w:szCs w:val="24"/>
          <w:lang w:eastAsia="ru-RU"/>
        </w:rPr>
        <w:t>сформированности</w:t>
      </w:r>
      <w:proofErr w:type="spellEnd"/>
      <w:r w:rsidRPr="00467327">
        <w:rPr>
          <w:rFonts w:ascii="Times New Roman" w:eastAsia="Times New Roman" w:hAnsi="Times New Roman" w:cs="Times New Roman"/>
          <w:sz w:val="24"/>
          <w:szCs w:val="24"/>
          <w:lang w:eastAsia="ru-RU"/>
        </w:rPr>
        <w:t xml:space="preserve"> познавательных, коммуникативных и регулятивных УУД, которые обеспечивают успешность изучения учебных предметов, а также становление способности к самообразованию и саморазвитию. В результате освоения содержания различных предметов, курсов, модулей обучающиеся овладевают рядом междисциплинарных понятий, а также различными знаково-символическими средствами, которые помогают обучающимся применять знания как в типовых, так и в новых, нестандартных учебных ситуациях.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.2. При определении подходов к контрольно-оценочной деятельности обучающихся с нарушениями опорно-двигательного аппарата учитываются формы и виды контроля, а также требования к объему и числу проводимых контрольных, проверочных и диагностических работ.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В соответствии с дифференцированным и </w:t>
      </w:r>
      <w:proofErr w:type="spellStart"/>
      <w:r w:rsidRPr="00467327">
        <w:rPr>
          <w:rFonts w:ascii="Times New Roman" w:eastAsia="Times New Roman" w:hAnsi="Times New Roman" w:cs="Times New Roman"/>
          <w:sz w:val="24"/>
          <w:szCs w:val="24"/>
          <w:lang w:eastAsia="ru-RU"/>
        </w:rPr>
        <w:t>деятельностным</w:t>
      </w:r>
      <w:proofErr w:type="spellEnd"/>
      <w:r w:rsidRPr="00467327">
        <w:rPr>
          <w:rFonts w:ascii="Times New Roman" w:eastAsia="Times New Roman" w:hAnsi="Times New Roman" w:cs="Times New Roman"/>
          <w:sz w:val="24"/>
          <w:szCs w:val="24"/>
          <w:lang w:eastAsia="ru-RU"/>
        </w:rPr>
        <w:t xml:space="preserve"> подходами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а также задачи, по возможности максимально приближенные к реальным жизненным ситуациям.</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3</w:t>
      </w:r>
      <w:r w:rsidRPr="00467327">
        <w:rPr>
          <w:rFonts w:ascii="Arial" w:eastAsia="Times New Roman" w:hAnsi="Arial" w:cs="Arial"/>
          <w:b/>
          <w:bCs/>
          <w:sz w:val="24"/>
          <w:szCs w:val="24"/>
          <w:lang w:eastAsia="ru-RU"/>
        </w:rPr>
        <w:t>. Система оценки достижения планируемых результатов освоения обучающимися с НОДА ФАОП НОО (вариант 6.2).</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.1. При определении подходов к осуществлению оценки результатов освоения обучающимися АООП НОО целесообразно опираться на следующие принципы: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1) дифференциации оценки достижений с учетом типологических и индивидуальных особенностей развития и </w:t>
      </w:r>
      <w:proofErr w:type="gramStart"/>
      <w:r w:rsidRPr="00467327">
        <w:rPr>
          <w:rFonts w:ascii="Times New Roman" w:eastAsia="Times New Roman" w:hAnsi="Times New Roman" w:cs="Times New Roman"/>
          <w:sz w:val="24"/>
          <w:szCs w:val="24"/>
          <w:lang w:eastAsia="ru-RU"/>
        </w:rPr>
        <w:t>особых образовательных потребностей</w:t>
      </w:r>
      <w:proofErr w:type="gramEnd"/>
      <w:r w:rsidRPr="00467327">
        <w:rPr>
          <w:rFonts w:ascii="Times New Roman" w:eastAsia="Times New Roman" w:hAnsi="Times New Roman" w:cs="Times New Roman"/>
          <w:sz w:val="24"/>
          <w:szCs w:val="24"/>
          <w:lang w:eastAsia="ru-RU"/>
        </w:rPr>
        <w:t xml:space="preserve">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динамичности оценки достижений, предполагающей изучение изменений психического и социального развития, индивидуальных способностей и возможностей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3) единства параметров, критериев и инструментария оценки достижений в освоении </w:t>
      </w:r>
      <w:r w:rsidRPr="00467327">
        <w:rPr>
          <w:rFonts w:ascii="Times New Roman" w:eastAsia="Times New Roman" w:hAnsi="Times New Roman" w:cs="Times New Roman"/>
          <w:sz w:val="24"/>
          <w:szCs w:val="24"/>
          <w:lang w:eastAsia="ru-RU"/>
        </w:rPr>
        <w:lastRenderedPageBreak/>
        <w:t>содержания АООП НОО, что сможет обеспечить объективность оценки.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Эти принципы, отражая основные закономерности целостного процесса образования обучающихся с НОДА, самым тесным образом взаимосвязаны и касаются одновременно разных сторон процесса осуществления оценки результатов их образования.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 xml:space="preserve">.2. Основным направлением и целью оценочной деятельности в соответствии с требованиями </w:t>
      </w:r>
      <w:hyperlink r:id="rId22"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является оценка образовательных достижений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.3. Система оценки достижений обучающимися планируемых результатов освоения АООП НОО призвана решать следующие задачи: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ориентировать образовательный процесс на духовно-нравственное развитие, воспитание обучающихся с НОДА, на достижение планируемых результатов освоения содержания учебных предметов НОО, курсов коррекционно-развивающей области и формирование УУД;</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3) обеспечивать комплексный подход к оценке результатов освоения АООП НОО, позволяющий вести оценку предметных, </w:t>
      </w:r>
      <w:proofErr w:type="spellStart"/>
      <w:r w:rsidRPr="00467327">
        <w:rPr>
          <w:rFonts w:ascii="Times New Roman" w:eastAsia="Times New Roman" w:hAnsi="Times New Roman" w:cs="Times New Roman"/>
          <w:sz w:val="24"/>
          <w:szCs w:val="24"/>
          <w:lang w:eastAsia="ru-RU"/>
        </w:rPr>
        <w:t>метапредметных</w:t>
      </w:r>
      <w:proofErr w:type="spellEnd"/>
      <w:r w:rsidRPr="00467327">
        <w:rPr>
          <w:rFonts w:ascii="Times New Roman" w:eastAsia="Times New Roman" w:hAnsi="Times New Roman" w:cs="Times New Roman"/>
          <w:sz w:val="24"/>
          <w:szCs w:val="24"/>
          <w:lang w:eastAsia="ru-RU"/>
        </w:rPr>
        <w:t xml:space="preserve"> и личностных результатов НОО;</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 предусматривать оценку достижений обучающихся, освоивших АООП НОО;</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обеспечивать возможность осуществления оценки динамики учебных достижений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 xml:space="preserve">.4. В соответствии со </w:t>
      </w:r>
      <w:hyperlink r:id="rId23"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результаты овладения обучающимися АООП НОО являются значимыми как для оценки качества образования, так и для оценки педагогических кадров, деятельности образовательной организации, состояния и тенденций развития системы образования в целом.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 xml:space="preserve">.5. Система оценки достижения обучающимися с НОДА планируемых результатов освоения АООП НОО предполагает комплексный подход к оценке трех групп результатов образования: личностных, </w:t>
      </w:r>
      <w:proofErr w:type="spellStart"/>
      <w:r w:rsidRPr="00467327">
        <w:rPr>
          <w:rFonts w:ascii="Times New Roman" w:eastAsia="Times New Roman" w:hAnsi="Times New Roman" w:cs="Times New Roman"/>
          <w:sz w:val="24"/>
          <w:szCs w:val="24"/>
          <w:lang w:eastAsia="ru-RU"/>
        </w:rPr>
        <w:t>метапредметных</w:t>
      </w:r>
      <w:proofErr w:type="spellEnd"/>
      <w:r w:rsidRPr="00467327">
        <w:rPr>
          <w:rFonts w:ascii="Times New Roman" w:eastAsia="Times New Roman" w:hAnsi="Times New Roman" w:cs="Times New Roman"/>
          <w:sz w:val="24"/>
          <w:szCs w:val="24"/>
          <w:lang w:eastAsia="ru-RU"/>
        </w:rPr>
        <w:t xml:space="preserve"> и предметных.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.5.1. Оценка личностных результатов может осуществляться в процессе проведения мониторинговых процедур, содержание которых разрабатывает образовательная организация с учетом типологических и индивидуальных особенностей обучающихся, их индивидуальных особых образовательных потребностей.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Мониторинг, обладая такими характеристиками, как непрерывность, </w:t>
      </w:r>
      <w:proofErr w:type="spellStart"/>
      <w:r w:rsidRPr="00467327">
        <w:rPr>
          <w:rFonts w:ascii="Times New Roman" w:eastAsia="Times New Roman" w:hAnsi="Times New Roman" w:cs="Times New Roman"/>
          <w:sz w:val="24"/>
          <w:szCs w:val="24"/>
          <w:lang w:eastAsia="ru-RU"/>
        </w:rPr>
        <w:t>диагностичность</w:t>
      </w:r>
      <w:proofErr w:type="spellEnd"/>
      <w:r w:rsidRPr="00467327">
        <w:rPr>
          <w:rFonts w:ascii="Times New Roman" w:eastAsia="Times New Roman" w:hAnsi="Times New Roman" w:cs="Times New Roman"/>
          <w:sz w:val="24"/>
          <w:szCs w:val="24"/>
          <w:lang w:eastAsia="ru-RU"/>
        </w:rPr>
        <w:t>, научность, информативность, наличие обратной связи, позволяет осуществить не только оценку достижения планируемых личностных результатов, но и корректировать (в случае необходимости) организационно-содержательные характеристики АООП НОО. В целях обеспечения своевременности и объективности оценки личностных результатов целесообразно использовать все три формы мониторинга: стартовую, текущую и финишную диагностику.</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Для полноты оценки личностных результатов следует учитывать мнение родителей (законных представителей), поскольку важным параметром оценки служит формирование </w:t>
      </w:r>
      <w:r w:rsidRPr="00467327">
        <w:rPr>
          <w:rFonts w:ascii="Times New Roman" w:eastAsia="Times New Roman" w:hAnsi="Times New Roman" w:cs="Times New Roman"/>
          <w:sz w:val="24"/>
          <w:szCs w:val="24"/>
          <w:lang w:eastAsia="ru-RU"/>
        </w:rPr>
        <w:lastRenderedPageBreak/>
        <w:t>у обучающихся готовности и способности к их проявлению в повседневной жизни в различных социальных средах (школьной, семейной).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Личностные результаты в соответствии с требованиями </w:t>
      </w:r>
      <w:hyperlink r:id="rId24"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не подлежат итоговой оценке.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Оценка личностных результатов предполагает, прежде всего, оценку </w:t>
      </w:r>
      <w:proofErr w:type="gramStart"/>
      <w:r w:rsidRPr="00467327">
        <w:rPr>
          <w:rFonts w:ascii="Times New Roman" w:eastAsia="Times New Roman" w:hAnsi="Times New Roman" w:cs="Times New Roman"/>
          <w:sz w:val="24"/>
          <w:szCs w:val="24"/>
          <w:lang w:eastAsia="ru-RU"/>
        </w:rPr>
        <w:t>продвижения</w:t>
      </w:r>
      <w:proofErr w:type="gramEnd"/>
      <w:r w:rsidRPr="00467327">
        <w:rPr>
          <w:rFonts w:ascii="Times New Roman" w:eastAsia="Times New Roman" w:hAnsi="Times New Roman" w:cs="Times New Roman"/>
          <w:sz w:val="24"/>
          <w:szCs w:val="24"/>
          <w:lang w:eastAsia="ru-RU"/>
        </w:rPr>
        <w:t xml:space="preserve"> обучающегося в овладении жизненными компетенциями. Всесторонняя и комплексная оценка овладения обучающимися жизненными компетенциями может осуществляться на основании применения метода экспертной группы. Основной формой работы участников экспертной группы является </w:t>
      </w:r>
      <w:proofErr w:type="spellStart"/>
      <w:r w:rsidRPr="00467327">
        <w:rPr>
          <w:rFonts w:ascii="Times New Roman" w:eastAsia="Times New Roman" w:hAnsi="Times New Roman" w:cs="Times New Roman"/>
          <w:sz w:val="24"/>
          <w:szCs w:val="24"/>
          <w:lang w:eastAsia="ru-RU"/>
        </w:rPr>
        <w:t>ППк</w:t>
      </w:r>
      <w:proofErr w:type="spellEnd"/>
      <w:r w:rsidRPr="00467327">
        <w:rPr>
          <w:rFonts w:ascii="Times New Roman" w:eastAsia="Times New Roman" w:hAnsi="Times New Roman" w:cs="Times New Roman"/>
          <w:sz w:val="24"/>
          <w:szCs w:val="24"/>
          <w:lang w:eastAsia="ru-RU"/>
        </w:rPr>
        <w:t xml:space="preserve"> образовательной организации.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 xml:space="preserve">.5.2. Основным объектом оценки </w:t>
      </w:r>
      <w:proofErr w:type="spellStart"/>
      <w:r w:rsidRPr="00467327">
        <w:rPr>
          <w:rFonts w:ascii="Times New Roman" w:eastAsia="Times New Roman" w:hAnsi="Times New Roman" w:cs="Times New Roman"/>
          <w:sz w:val="24"/>
          <w:szCs w:val="24"/>
          <w:lang w:eastAsia="ru-RU"/>
        </w:rPr>
        <w:t>метапредметных</w:t>
      </w:r>
      <w:proofErr w:type="spellEnd"/>
      <w:r w:rsidRPr="00467327">
        <w:rPr>
          <w:rFonts w:ascii="Times New Roman" w:eastAsia="Times New Roman" w:hAnsi="Times New Roman" w:cs="Times New Roman"/>
          <w:sz w:val="24"/>
          <w:szCs w:val="24"/>
          <w:lang w:eastAsia="ru-RU"/>
        </w:rPr>
        <w:t xml:space="preserve"> результатов освоения обучающимися АООП НОО служит оценка </w:t>
      </w:r>
      <w:proofErr w:type="gramStart"/>
      <w:r w:rsidRPr="00467327">
        <w:rPr>
          <w:rFonts w:ascii="Times New Roman" w:eastAsia="Times New Roman" w:hAnsi="Times New Roman" w:cs="Times New Roman"/>
          <w:sz w:val="24"/>
          <w:szCs w:val="24"/>
          <w:lang w:eastAsia="ru-RU"/>
        </w:rPr>
        <w:t>продвижения</w:t>
      </w:r>
      <w:proofErr w:type="gramEnd"/>
      <w:r w:rsidRPr="00467327">
        <w:rPr>
          <w:rFonts w:ascii="Times New Roman" w:eastAsia="Times New Roman" w:hAnsi="Times New Roman" w:cs="Times New Roman"/>
          <w:sz w:val="24"/>
          <w:szCs w:val="24"/>
          <w:lang w:eastAsia="ru-RU"/>
        </w:rPr>
        <w:t xml:space="preserve"> обучающегося с НОДА в овладении регулятивными, коммуникативными и познавательными УУД.</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Оценка уровня </w:t>
      </w:r>
      <w:proofErr w:type="spellStart"/>
      <w:r w:rsidRPr="00467327">
        <w:rPr>
          <w:rFonts w:ascii="Times New Roman" w:eastAsia="Times New Roman" w:hAnsi="Times New Roman" w:cs="Times New Roman"/>
          <w:sz w:val="24"/>
          <w:szCs w:val="24"/>
          <w:lang w:eastAsia="ru-RU"/>
        </w:rPr>
        <w:t>сформированности</w:t>
      </w:r>
      <w:proofErr w:type="spellEnd"/>
      <w:r w:rsidRPr="00467327">
        <w:rPr>
          <w:rFonts w:ascii="Times New Roman" w:eastAsia="Times New Roman" w:hAnsi="Times New Roman" w:cs="Times New Roman"/>
          <w:sz w:val="24"/>
          <w:szCs w:val="24"/>
          <w:lang w:eastAsia="ru-RU"/>
        </w:rPr>
        <w:t xml:space="preserve"> у обучающихся УУД проводится в форме </w:t>
      </w:r>
      <w:proofErr w:type="spellStart"/>
      <w:r w:rsidRPr="00467327">
        <w:rPr>
          <w:rFonts w:ascii="Times New Roman" w:eastAsia="Times New Roman" w:hAnsi="Times New Roman" w:cs="Times New Roman"/>
          <w:sz w:val="24"/>
          <w:szCs w:val="24"/>
          <w:lang w:eastAsia="ru-RU"/>
        </w:rPr>
        <w:t>неперсонифицированных</w:t>
      </w:r>
      <w:proofErr w:type="spellEnd"/>
      <w:r w:rsidRPr="00467327">
        <w:rPr>
          <w:rFonts w:ascii="Times New Roman" w:eastAsia="Times New Roman" w:hAnsi="Times New Roman" w:cs="Times New Roman"/>
          <w:sz w:val="24"/>
          <w:szCs w:val="24"/>
          <w:lang w:eastAsia="ru-RU"/>
        </w:rPr>
        <w:t xml:space="preserve"> процедур. Содержание оценки, критерии, процедура, состав инструментария оценивания, форма представления результатов разрабатывается с учетом типологических и индивидуальных особенностей обучающихся, их индивидуальных особых образовательных потребностей.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.5.3. Оценка предметных результатов овладения АООП НОО (оценка достижения обучающимися с НОДА планируемых результатов по отдельным предметам, курсам коррекционно-развивающей области).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процессе оценки достижения планируемых результатов духовно-нравственного развития, освоения адаптированной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jc w:val="center"/>
        <w:outlineLvl w:val="1"/>
        <w:rPr>
          <w:rFonts w:ascii="Arial" w:eastAsia="Times New Roman" w:hAnsi="Arial" w:cs="Arial"/>
          <w:b/>
          <w:bCs/>
          <w:sz w:val="24"/>
          <w:szCs w:val="24"/>
          <w:lang w:eastAsia="ru-RU"/>
        </w:rPr>
      </w:pPr>
      <w:r>
        <w:rPr>
          <w:rFonts w:ascii="Arial" w:eastAsia="Times New Roman" w:hAnsi="Arial" w:cs="Arial"/>
          <w:b/>
          <w:bCs/>
          <w:sz w:val="24"/>
          <w:szCs w:val="24"/>
          <w:lang w:val="en-US" w:eastAsia="ru-RU"/>
        </w:rPr>
        <w:t>II</w:t>
      </w:r>
      <w:r w:rsidRPr="00467327">
        <w:rPr>
          <w:rFonts w:ascii="Arial" w:eastAsia="Times New Roman" w:hAnsi="Arial" w:cs="Arial"/>
          <w:b/>
          <w:bCs/>
          <w:sz w:val="24"/>
          <w:szCs w:val="24"/>
          <w:lang w:eastAsia="ru-RU"/>
        </w:rPr>
        <w:t>. Содержательный раздел ФАОП НОО для обучающихся с НОДА</w:t>
      </w:r>
    </w:p>
    <w:p w:rsidR="00467327" w:rsidRPr="00467327" w:rsidRDefault="00467327" w:rsidP="00467327">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467327">
        <w:rPr>
          <w:rFonts w:ascii="Arial" w:eastAsia="Times New Roman" w:hAnsi="Arial" w:cs="Arial"/>
          <w:b/>
          <w:bCs/>
          <w:sz w:val="24"/>
          <w:szCs w:val="24"/>
          <w:lang w:eastAsia="ru-RU"/>
        </w:rPr>
        <w:t>(вариант 6.2)</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sidRPr="00467327">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 Федеральные рабочие программы учебных предметов.</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.1. Федеральная рабочая программа по учебному предмету "Русский язык".</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.1.1. Пояснительная записка.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Федеральная рабочая программа по предмету "Русский язык" на уровне начального общего образования составлена на основе требований к результатам освоения АООП НОО, установленными </w:t>
      </w:r>
      <w:hyperlink r:id="rId25"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федеральной программы воспитания.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Русский язык является основой всего процесса обучения на уровне начального общего образования, успехи в его изучении во многом определяют результаты обучающихся по другим предметам. Русский язык как средство познания действительности обеспечивает развитие интеллектуальных и творческих способностей обучающихся, формирует умения извлекать и анализировать информацию из различных текстов, навыки самостоятельной учебной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Предмет "Русский язык" обладает значительным потенциалом в развитии функциональной грамотности обучающихся, особенно таких ее компонентов, как языковая, коммуникативная, читательская, общекультурная и социальная грамотность. Первичное знакомство с системой русского языка, богатством 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 Русский язык, выполняя свои базовые функции общения и выражения мысли, обеспечивает межличностное и социальное взаимодействие, участвует в формировании самосознания 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Изучение русского языка обладает большим потенциалом присвоения традиционных социокультурных и духовно-нравственных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обучающегося непосредственно связаны с осознанием языка как явления национальной культуры, пониманием связи языка и мировоззрения народа.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.1.2. Содержание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Виды речевой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а) 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б) говорение: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чтение: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г) письмо: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(рассказов) по интересной обучающимся тематике (на основе впечатлений, литературных произведений, сюжетных картин, серий картин, просмотра фрагмента видеозаписи).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Обучение грамоте: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а) фонетика: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твердых и мягких, звонких и глухих, слог как минимальная произносительная единица. Деление слов на слоги, определение места ударения;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б) графика: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ё, ю, я, мягкий знак как показатель мягкости предшествующего согласного звука, знакомство с русским алфавитом как последовательностью букв;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чтение: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обучающегося,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г) письмо: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письмом или печатанием на компьютере.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Проверка написанного при помощи сличения с текстом образом и </w:t>
      </w:r>
      <w:proofErr w:type="spellStart"/>
      <w:r w:rsidRPr="00467327">
        <w:rPr>
          <w:rFonts w:ascii="Times New Roman" w:eastAsia="Times New Roman" w:hAnsi="Times New Roman" w:cs="Times New Roman"/>
          <w:sz w:val="24"/>
          <w:szCs w:val="24"/>
          <w:lang w:eastAsia="ru-RU"/>
        </w:rPr>
        <w:t>послогового</w:t>
      </w:r>
      <w:proofErr w:type="spellEnd"/>
      <w:r w:rsidRPr="00467327">
        <w:rPr>
          <w:rFonts w:ascii="Times New Roman" w:eastAsia="Times New Roman" w:hAnsi="Times New Roman" w:cs="Times New Roman"/>
          <w:sz w:val="24"/>
          <w:szCs w:val="24"/>
          <w:lang w:eastAsia="ru-RU"/>
        </w:rPr>
        <w:t xml:space="preserve"> чтения написанных слов. Правильное оформление написанных предложений (большая буква в начале предложения, точка в конце). Выработка навыка писать большую букву в именах людей и кличках животных;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 слово и предложение: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е) орфография: знакомство с правилами правописания и их применение: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раздельное написание слов;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обозначение гласных после шипящих (</w:t>
      </w:r>
      <w:proofErr w:type="spellStart"/>
      <w:proofErr w:type="gramStart"/>
      <w:r w:rsidRPr="00467327">
        <w:rPr>
          <w:rFonts w:ascii="Times New Roman" w:eastAsia="Times New Roman" w:hAnsi="Times New Roman" w:cs="Times New Roman"/>
          <w:sz w:val="24"/>
          <w:szCs w:val="24"/>
          <w:lang w:eastAsia="ru-RU"/>
        </w:rPr>
        <w:t>ча</w:t>
      </w:r>
      <w:proofErr w:type="spellEnd"/>
      <w:r w:rsidRPr="00467327">
        <w:rPr>
          <w:rFonts w:ascii="Times New Roman" w:eastAsia="Times New Roman" w:hAnsi="Times New Roman" w:cs="Times New Roman"/>
          <w:sz w:val="24"/>
          <w:szCs w:val="24"/>
          <w:lang w:eastAsia="ru-RU"/>
        </w:rPr>
        <w:t>-ща</w:t>
      </w:r>
      <w:proofErr w:type="gramEnd"/>
      <w:r w:rsidRPr="00467327">
        <w:rPr>
          <w:rFonts w:ascii="Times New Roman" w:eastAsia="Times New Roman" w:hAnsi="Times New Roman" w:cs="Times New Roman"/>
          <w:sz w:val="24"/>
          <w:szCs w:val="24"/>
          <w:lang w:eastAsia="ru-RU"/>
        </w:rPr>
        <w:t>, чу-</w:t>
      </w:r>
      <w:proofErr w:type="spellStart"/>
      <w:r w:rsidRPr="00467327">
        <w:rPr>
          <w:rFonts w:ascii="Times New Roman" w:eastAsia="Times New Roman" w:hAnsi="Times New Roman" w:cs="Times New Roman"/>
          <w:sz w:val="24"/>
          <w:szCs w:val="24"/>
          <w:lang w:eastAsia="ru-RU"/>
        </w:rPr>
        <w:t>щу</w:t>
      </w:r>
      <w:proofErr w:type="spellEnd"/>
      <w:r w:rsidRPr="00467327">
        <w:rPr>
          <w:rFonts w:ascii="Times New Roman" w:eastAsia="Times New Roman" w:hAnsi="Times New Roman" w:cs="Times New Roman"/>
          <w:sz w:val="24"/>
          <w:szCs w:val="24"/>
          <w:lang w:eastAsia="ru-RU"/>
        </w:rPr>
        <w:t xml:space="preserve">, </w:t>
      </w:r>
      <w:proofErr w:type="spellStart"/>
      <w:r w:rsidRPr="00467327">
        <w:rPr>
          <w:rFonts w:ascii="Times New Roman" w:eastAsia="Times New Roman" w:hAnsi="Times New Roman" w:cs="Times New Roman"/>
          <w:sz w:val="24"/>
          <w:szCs w:val="24"/>
          <w:lang w:eastAsia="ru-RU"/>
        </w:rPr>
        <w:t>жи</w:t>
      </w:r>
      <w:proofErr w:type="spellEnd"/>
      <w:r w:rsidRPr="00467327">
        <w:rPr>
          <w:rFonts w:ascii="Times New Roman" w:eastAsia="Times New Roman" w:hAnsi="Times New Roman" w:cs="Times New Roman"/>
          <w:sz w:val="24"/>
          <w:szCs w:val="24"/>
          <w:lang w:eastAsia="ru-RU"/>
        </w:rPr>
        <w:t>-ши);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прописная (заглавная) буква в начале предложения, в именах собственных;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перенос слов по слогам без стечения согласных;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знаки препинания в конце предложения;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ж) развитие речи: понимание прочитанного текста при самостоятельном чтении вслух и при его прослушивании. Составление небольших рассказов повествовательного </w:t>
      </w:r>
      <w:r w:rsidRPr="00467327">
        <w:rPr>
          <w:rFonts w:ascii="Times New Roman" w:eastAsia="Times New Roman" w:hAnsi="Times New Roman" w:cs="Times New Roman"/>
          <w:sz w:val="24"/>
          <w:szCs w:val="24"/>
          <w:lang w:eastAsia="ru-RU"/>
        </w:rPr>
        <w:lastRenderedPageBreak/>
        <w:t>характера по серии сюжетных картинок, материалам собственных игр, занятий,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 Формирование грамматического строя речи.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Практическое овладение основными грамматическими закономерностями языка.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Практические грамматические обобщения. Составление предложений. Установление по вопросам связи между словами в предложении, выделение из предложений словосочетаний.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Выделение в предложении слов, обозначающих, о ком </w:t>
      </w:r>
      <w:proofErr w:type="gramStart"/>
      <w:r w:rsidRPr="00467327">
        <w:rPr>
          <w:rFonts w:ascii="Times New Roman" w:eastAsia="Times New Roman" w:hAnsi="Times New Roman" w:cs="Times New Roman"/>
          <w:sz w:val="24"/>
          <w:szCs w:val="24"/>
          <w:lang w:eastAsia="ru-RU"/>
        </w:rPr>
        <w:t>или</w:t>
      </w:r>
      <w:proofErr w:type="gramEnd"/>
      <w:r w:rsidRPr="00467327">
        <w:rPr>
          <w:rFonts w:ascii="Times New Roman" w:eastAsia="Times New Roman" w:hAnsi="Times New Roman" w:cs="Times New Roman"/>
          <w:sz w:val="24"/>
          <w:szCs w:val="24"/>
          <w:lang w:eastAsia="ru-RU"/>
        </w:rPr>
        <w:t xml:space="preserve"> о чем говорится, что говорится. Различение слов, обозначающих предметы, действия и признаки, их группировка по вопросам "кто?", "что?", "что делает?", "какой (-</w:t>
      </w:r>
      <w:proofErr w:type="spellStart"/>
      <w:r w:rsidRPr="00467327">
        <w:rPr>
          <w:rFonts w:ascii="Times New Roman" w:eastAsia="Times New Roman" w:hAnsi="Times New Roman" w:cs="Times New Roman"/>
          <w:sz w:val="24"/>
          <w:szCs w:val="24"/>
          <w:lang w:eastAsia="ru-RU"/>
        </w:rPr>
        <w:t>ая</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ое</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ие</w:t>
      </w:r>
      <w:proofErr w:type="spellEnd"/>
      <w:r w:rsidRPr="00467327">
        <w:rPr>
          <w:rFonts w:ascii="Times New Roman" w:eastAsia="Times New Roman" w:hAnsi="Times New Roman" w:cs="Times New Roman"/>
          <w:sz w:val="24"/>
          <w:szCs w:val="24"/>
          <w:lang w:eastAsia="ru-RU"/>
        </w:rPr>
        <w:t>)?", "как?", "где?".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Определение рода существительных по окончаниям начальной формы в словосочетаниях с числительными один, одна, одно. Различение единственного и множественного числа.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Различение временных форм глагола по вопросам "что делает?" "что делал?" "что будет делать?", обозначая их соответствующими терминами "настоящее время", "прошедшее время", "будущее время".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Правильная постановка вопросов к словам и определение по ним слов, обозначающих предмет, признак предмета, действие предмета.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Определение рода имен существительных по окончаниям начальной формы, обозначая терминами "мужской род", "средний род", "женский род".</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Определение числа существительных, глагола, прилагательных по окончаниям в сочетаниях.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Составление предложений с сочетаниями, обозначающими: предмет и действие; предмет и состояние предмета; пространственные отношения; временные отношения; признаки действия; переходность действия; направленность действия на предмет; косвенный объект; отсутствие или отрицание.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Составление предложений со словосочетаниями, включающими глаголы с приставками: пере-; на-; </w:t>
      </w:r>
      <w:proofErr w:type="spellStart"/>
      <w:r w:rsidRPr="00467327">
        <w:rPr>
          <w:rFonts w:ascii="Times New Roman" w:eastAsia="Times New Roman" w:hAnsi="Times New Roman" w:cs="Times New Roman"/>
          <w:sz w:val="24"/>
          <w:szCs w:val="24"/>
          <w:lang w:eastAsia="ru-RU"/>
        </w:rPr>
        <w:t>вз</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вс</w:t>
      </w:r>
      <w:proofErr w:type="spellEnd"/>
      <w:r w:rsidRPr="00467327">
        <w:rPr>
          <w:rFonts w:ascii="Times New Roman" w:eastAsia="Times New Roman" w:hAnsi="Times New Roman" w:cs="Times New Roman"/>
          <w:sz w:val="24"/>
          <w:szCs w:val="24"/>
          <w:lang w:eastAsia="ru-RU"/>
        </w:rPr>
        <w:t>-); с- (со-); раз- (рас-).</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Составление предложений со словосочетаниями, включающими существительные с суффиксами: -</w:t>
      </w:r>
      <w:proofErr w:type="spellStart"/>
      <w:r w:rsidRPr="00467327">
        <w:rPr>
          <w:rFonts w:ascii="Times New Roman" w:eastAsia="Times New Roman" w:hAnsi="Times New Roman" w:cs="Times New Roman"/>
          <w:sz w:val="24"/>
          <w:szCs w:val="24"/>
          <w:lang w:eastAsia="ru-RU"/>
        </w:rPr>
        <w:t>енок</w:t>
      </w:r>
      <w:proofErr w:type="spellEnd"/>
      <w:r w:rsidRPr="00467327">
        <w:rPr>
          <w:rFonts w:ascii="Times New Roman" w:eastAsia="Times New Roman" w:hAnsi="Times New Roman" w:cs="Times New Roman"/>
          <w:sz w:val="24"/>
          <w:szCs w:val="24"/>
          <w:lang w:eastAsia="ru-RU"/>
        </w:rPr>
        <w:t xml:space="preserve">; </w:t>
      </w:r>
      <w:proofErr w:type="spellStart"/>
      <w:r w:rsidRPr="00467327">
        <w:rPr>
          <w:rFonts w:ascii="Times New Roman" w:eastAsia="Times New Roman" w:hAnsi="Times New Roman" w:cs="Times New Roman"/>
          <w:sz w:val="24"/>
          <w:szCs w:val="24"/>
          <w:lang w:eastAsia="ru-RU"/>
        </w:rPr>
        <w:t>онок</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ик</w:t>
      </w:r>
      <w:proofErr w:type="spellEnd"/>
      <w:r w:rsidRPr="00467327">
        <w:rPr>
          <w:rFonts w:ascii="Times New Roman" w:eastAsia="Times New Roman" w:hAnsi="Times New Roman" w:cs="Times New Roman"/>
          <w:sz w:val="24"/>
          <w:szCs w:val="24"/>
          <w:lang w:eastAsia="ru-RU"/>
        </w:rPr>
        <w:t>, -чик, -</w:t>
      </w:r>
      <w:proofErr w:type="spellStart"/>
      <w:r w:rsidRPr="00467327">
        <w:rPr>
          <w:rFonts w:ascii="Times New Roman" w:eastAsia="Times New Roman" w:hAnsi="Times New Roman" w:cs="Times New Roman"/>
          <w:sz w:val="24"/>
          <w:szCs w:val="24"/>
          <w:lang w:eastAsia="ru-RU"/>
        </w:rPr>
        <w:t>очк</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ечк</w:t>
      </w:r>
      <w:proofErr w:type="spellEnd"/>
      <w:r w:rsidRPr="00467327">
        <w:rPr>
          <w:rFonts w:ascii="Times New Roman" w:eastAsia="Times New Roman" w:hAnsi="Times New Roman" w:cs="Times New Roman"/>
          <w:sz w:val="24"/>
          <w:szCs w:val="24"/>
          <w:lang w:eastAsia="ru-RU"/>
        </w:rPr>
        <w:t>, -ник, -чик, ниц, -</w:t>
      </w:r>
      <w:proofErr w:type="spellStart"/>
      <w:r w:rsidRPr="00467327">
        <w:rPr>
          <w:rFonts w:ascii="Times New Roman" w:eastAsia="Times New Roman" w:hAnsi="Times New Roman" w:cs="Times New Roman"/>
          <w:sz w:val="24"/>
          <w:szCs w:val="24"/>
          <w:lang w:eastAsia="ru-RU"/>
        </w:rPr>
        <w:t>ист</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тель</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арь</w:t>
      </w:r>
      <w:proofErr w:type="spellEnd"/>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Ознакомление с терминами "существительное", "глагол", "прилагательное".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 Сведения по грамматике и правописанию: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а) фонетика и орфоэпия: гласные и согласные, мягкие и твердые звуки. Деление слов на слоги. Ударение, произношение звуков и сочетаний звуков в соответствии с нормами современного русского литературного языка. Перенос слов по слогам, перенос слова с буквами й, ь. Парные звонкие и глухие согласные звуки. Обозначение их буквами. Правописание звонких и глухих согласных на конце слов. Слоговой и </w:t>
      </w:r>
      <w:proofErr w:type="spellStart"/>
      <w:proofErr w:type="gramStart"/>
      <w:r w:rsidRPr="00467327">
        <w:rPr>
          <w:rFonts w:ascii="Times New Roman" w:eastAsia="Times New Roman" w:hAnsi="Times New Roman" w:cs="Times New Roman"/>
          <w:sz w:val="24"/>
          <w:szCs w:val="24"/>
          <w:lang w:eastAsia="ru-RU"/>
        </w:rPr>
        <w:t>звуко</w:t>
      </w:r>
      <w:proofErr w:type="spellEnd"/>
      <w:r w:rsidRPr="00467327">
        <w:rPr>
          <w:rFonts w:ascii="Times New Roman" w:eastAsia="Times New Roman" w:hAnsi="Times New Roman" w:cs="Times New Roman"/>
          <w:sz w:val="24"/>
          <w:szCs w:val="24"/>
          <w:lang w:eastAsia="ru-RU"/>
        </w:rPr>
        <w:t>-буквенный</w:t>
      </w:r>
      <w:proofErr w:type="gramEnd"/>
      <w:r w:rsidRPr="00467327">
        <w:rPr>
          <w:rFonts w:ascii="Times New Roman" w:eastAsia="Times New Roman" w:hAnsi="Times New Roman" w:cs="Times New Roman"/>
          <w:sz w:val="24"/>
          <w:szCs w:val="24"/>
          <w:lang w:eastAsia="ru-RU"/>
        </w:rPr>
        <w:t xml:space="preserve"> анализ слов, его роль в формировании навыка письма без пропусков, замены, искажений, </w:t>
      </w:r>
      <w:r w:rsidRPr="00467327">
        <w:rPr>
          <w:rFonts w:ascii="Times New Roman" w:eastAsia="Times New Roman" w:hAnsi="Times New Roman" w:cs="Times New Roman"/>
          <w:sz w:val="24"/>
          <w:szCs w:val="24"/>
          <w:lang w:eastAsia="ru-RU"/>
        </w:rPr>
        <w:lastRenderedPageBreak/>
        <w:t xml:space="preserve">перестановок. Обозначение мягкости согласных звуков буквами е, ё, ю, я. Различия и, й. Правописание </w:t>
      </w:r>
      <w:proofErr w:type="spellStart"/>
      <w:r w:rsidRPr="00467327">
        <w:rPr>
          <w:rFonts w:ascii="Times New Roman" w:eastAsia="Times New Roman" w:hAnsi="Times New Roman" w:cs="Times New Roman"/>
          <w:sz w:val="24"/>
          <w:szCs w:val="24"/>
          <w:lang w:eastAsia="ru-RU"/>
        </w:rPr>
        <w:t>жи</w:t>
      </w:r>
      <w:proofErr w:type="spellEnd"/>
      <w:r w:rsidRPr="00467327">
        <w:rPr>
          <w:rFonts w:ascii="Times New Roman" w:eastAsia="Times New Roman" w:hAnsi="Times New Roman" w:cs="Times New Roman"/>
          <w:sz w:val="24"/>
          <w:szCs w:val="24"/>
          <w:lang w:eastAsia="ru-RU"/>
        </w:rPr>
        <w:t xml:space="preserve">, ши, </w:t>
      </w:r>
      <w:proofErr w:type="spellStart"/>
      <w:r w:rsidRPr="00467327">
        <w:rPr>
          <w:rFonts w:ascii="Times New Roman" w:eastAsia="Times New Roman" w:hAnsi="Times New Roman" w:cs="Times New Roman"/>
          <w:sz w:val="24"/>
          <w:szCs w:val="24"/>
          <w:lang w:eastAsia="ru-RU"/>
        </w:rPr>
        <w:t>ча</w:t>
      </w:r>
      <w:proofErr w:type="spellEnd"/>
      <w:r w:rsidRPr="00467327">
        <w:rPr>
          <w:rFonts w:ascii="Times New Roman" w:eastAsia="Times New Roman" w:hAnsi="Times New Roman" w:cs="Times New Roman"/>
          <w:sz w:val="24"/>
          <w:szCs w:val="24"/>
          <w:lang w:eastAsia="ru-RU"/>
        </w:rPr>
        <w:t xml:space="preserve">, ща, чу, </w:t>
      </w:r>
      <w:proofErr w:type="spellStart"/>
      <w:r w:rsidRPr="00467327">
        <w:rPr>
          <w:rFonts w:ascii="Times New Roman" w:eastAsia="Times New Roman" w:hAnsi="Times New Roman" w:cs="Times New Roman"/>
          <w:sz w:val="24"/>
          <w:szCs w:val="24"/>
          <w:lang w:eastAsia="ru-RU"/>
        </w:rPr>
        <w:t>щу</w:t>
      </w:r>
      <w:proofErr w:type="spellEnd"/>
      <w:r w:rsidRPr="00467327">
        <w:rPr>
          <w:rFonts w:ascii="Times New Roman" w:eastAsia="Times New Roman" w:hAnsi="Times New Roman" w:cs="Times New Roman"/>
          <w:sz w:val="24"/>
          <w:szCs w:val="24"/>
          <w:lang w:eastAsia="ru-RU"/>
        </w:rPr>
        <w:t xml:space="preserve">, </w:t>
      </w:r>
      <w:proofErr w:type="spellStart"/>
      <w:r w:rsidRPr="00467327">
        <w:rPr>
          <w:rFonts w:ascii="Times New Roman" w:eastAsia="Times New Roman" w:hAnsi="Times New Roman" w:cs="Times New Roman"/>
          <w:sz w:val="24"/>
          <w:szCs w:val="24"/>
          <w:lang w:eastAsia="ru-RU"/>
        </w:rPr>
        <w:t>чк</w:t>
      </w:r>
      <w:proofErr w:type="spellEnd"/>
      <w:r w:rsidRPr="00467327">
        <w:rPr>
          <w:rFonts w:ascii="Times New Roman" w:eastAsia="Times New Roman" w:hAnsi="Times New Roman" w:cs="Times New Roman"/>
          <w:sz w:val="24"/>
          <w:szCs w:val="24"/>
          <w:lang w:eastAsia="ru-RU"/>
        </w:rPr>
        <w:t xml:space="preserve">, </w:t>
      </w:r>
      <w:proofErr w:type="spellStart"/>
      <w:r w:rsidRPr="00467327">
        <w:rPr>
          <w:rFonts w:ascii="Times New Roman" w:eastAsia="Times New Roman" w:hAnsi="Times New Roman" w:cs="Times New Roman"/>
          <w:sz w:val="24"/>
          <w:szCs w:val="24"/>
          <w:lang w:eastAsia="ru-RU"/>
        </w:rPr>
        <w:t>чн</w:t>
      </w:r>
      <w:proofErr w:type="spellEnd"/>
      <w:r w:rsidRPr="00467327">
        <w:rPr>
          <w:rFonts w:ascii="Times New Roman" w:eastAsia="Times New Roman" w:hAnsi="Times New Roman" w:cs="Times New Roman"/>
          <w:sz w:val="24"/>
          <w:szCs w:val="24"/>
          <w:lang w:eastAsia="ru-RU"/>
        </w:rPr>
        <w:t>. Мягкий знак для обозначения мягкости согласных в конце и в середине слова между согласными. Ударение. Различение ударных и безударных слогов. Парные звонкие и глухие согласные звуки. Обозначение их буквами. Правописание звонких и глухих согласных на конце слов. Выделение ударных и безударных слогов в слове. Правописание безударных гласных в словах и формах слов (водой - под воду). Двойные согласные в простейших словах. Разделительный мягкий знак (ь). Правописание глухих и звонких согласных в корнях слов. Мягкий знак (ь) как показатель мягкости согласных, разделительный мягкий знак, двойные согласные. Разделительные знаки (буквы ъ, ь), двойные согласные в простейших словах. Раздельное написание со словами предлогов с (со), из, к, от;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б) графика: различение звуков и букв. Обозначение на письме твердости и мягкости согласных звуков. Использование на письме разделительных ъ и ь. Использование небуквенных графических средств: пробела между словами, знака переноса, абзаца. Знание алфавита: правильное название букв, знание их последовательности. Использование алфавита при работе со словарями, справочниками, каталогами. Алфавит. Знание алфавита. Умение найти слово в школьном орфографическом словаре по первой букве. Умение расположить слова в алфавитном порядке (фамилии, имена). Вопросительный и восклицательный знаки в конце предложения (знакомство). Большая буква в именах, отчествах и фамилиях людей, в кличках животных, названиях городов, деревень, рек;</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состав слова (</w:t>
      </w:r>
      <w:proofErr w:type="spellStart"/>
      <w:r w:rsidRPr="00467327">
        <w:rPr>
          <w:rFonts w:ascii="Times New Roman" w:eastAsia="Times New Roman" w:hAnsi="Times New Roman" w:cs="Times New Roman"/>
          <w:sz w:val="24"/>
          <w:szCs w:val="24"/>
          <w:lang w:eastAsia="ru-RU"/>
        </w:rPr>
        <w:t>морфемика</w:t>
      </w:r>
      <w:proofErr w:type="spellEnd"/>
      <w:r w:rsidRPr="00467327">
        <w:rPr>
          <w:rFonts w:ascii="Times New Roman" w:eastAsia="Times New Roman" w:hAnsi="Times New Roman" w:cs="Times New Roman"/>
          <w:sz w:val="24"/>
          <w:szCs w:val="24"/>
          <w:lang w:eastAsia="ru-RU"/>
        </w:rPr>
        <w:t xml:space="preserve">): общее понятие о частях слова: корне, приставке, суффиксе, окончании. Двойные согласные, дальнейшее развитие умения разбирать слово по составу, подбирать однокоренные слова и писать гласные в корне, приставках (кроме приставок на з- и с-, пре- и при-). Корень, однокоренные слова. Общее понятие о корне слова. Однокоренные слова. Выделение корней в однокоренных (родственных) словах. Наблюдение за единообразием написания корней (корм - кормить - кормушка, лес - лесник - лесной). Окончание. Правописание безударных гласных, проверяемых и не проверяемых ударением, в корне слова. Правописание парных звонких и глухих, непроизносимых согласных в корне слова. Упражнения в правильном пользовании школьным орфографическим словарем. Приставка. Правописание гласных и согласных в приставках в-, о-, об-, до-, за-, на-, над-, с-, от-, </w:t>
      </w:r>
      <w:proofErr w:type="gramStart"/>
      <w:r w:rsidRPr="00467327">
        <w:rPr>
          <w:rFonts w:ascii="Times New Roman" w:eastAsia="Times New Roman" w:hAnsi="Times New Roman" w:cs="Times New Roman"/>
          <w:sz w:val="24"/>
          <w:szCs w:val="24"/>
          <w:lang w:eastAsia="ru-RU"/>
        </w:rPr>
        <w:t>под- и</w:t>
      </w:r>
      <w:proofErr w:type="gramEnd"/>
      <w:r w:rsidRPr="00467327">
        <w:rPr>
          <w:rFonts w:ascii="Times New Roman" w:eastAsia="Times New Roman" w:hAnsi="Times New Roman" w:cs="Times New Roman"/>
          <w:sz w:val="24"/>
          <w:szCs w:val="24"/>
          <w:lang w:eastAsia="ru-RU"/>
        </w:rPr>
        <w:t xml:space="preserve"> в соответствующих предлогах. Умение отличать приставку от предлога. Разделительный мягкий знак (ь). Суффикс. Умение подбирать однокоренные слова с приставками и суффиксами. Умение находить суффикс в простых по составу словах. Предлог. Раздельное написание со словами наиболее распространенных предлогов (в, из, к, на, от, по, с, у);</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г) морфология. Общие сведения о частях речи: имя существительное, имя прилагательное, местоимение, глагол, предлог. Имя существительное. Его значение, вопросы. Род существительных: мужской, женский, средний. Изменение имен существительных по числам. Мягкий знак (ь) после шипящих в конце слова у существительных женского рода и его отсутствие у существительных мужского рода ("рожь - нож", "ночь - мяч", "вещь - плащ", "мышь - камыш"). Изменение имен существительных по падежам в единственном числе (склонение); 1, 2, 3-е склонение. Умение различать падежи. Правописание безударных окончаний существительных 1, 2, 3-го склонения в единственном числе (кроме существительных на -</w:t>
      </w:r>
      <w:proofErr w:type="spellStart"/>
      <w:r w:rsidRPr="00467327">
        <w:rPr>
          <w:rFonts w:ascii="Times New Roman" w:eastAsia="Times New Roman" w:hAnsi="Times New Roman" w:cs="Times New Roman"/>
          <w:sz w:val="24"/>
          <w:szCs w:val="24"/>
          <w:lang w:eastAsia="ru-RU"/>
        </w:rPr>
        <w:t>мя</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ий</w:t>
      </w:r>
      <w:proofErr w:type="spellEnd"/>
      <w:r w:rsidRPr="00467327">
        <w:rPr>
          <w:rFonts w:ascii="Times New Roman" w:eastAsia="Times New Roman" w:hAnsi="Times New Roman" w:cs="Times New Roman"/>
          <w:sz w:val="24"/>
          <w:szCs w:val="24"/>
          <w:lang w:eastAsia="ru-RU"/>
        </w:rPr>
        <w:t>, -ин, -ин). Склонение имен существительных во множественном числе. Умение правильно употреблять предлоги с именами существительными в различных падежах. Имя прилагательное. Его значение, вопросы. Изменение имен прилагательных по падежам, родам, числам в сочетании с существительными (кроме прилагательных на -</w:t>
      </w:r>
      <w:proofErr w:type="spellStart"/>
      <w:r w:rsidRPr="00467327">
        <w:rPr>
          <w:rFonts w:ascii="Times New Roman" w:eastAsia="Times New Roman" w:hAnsi="Times New Roman" w:cs="Times New Roman"/>
          <w:sz w:val="24"/>
          <w:szCs w:val="24"/>
          <w:lang w:eastAsia="ru-RU"/>
        </w:rPr>
        <w:t>ий</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ья</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ье</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ов</w:t>
      </w:r>
      <w:proofErr w:type="spellEnd"/>
      <w:r w:rsidRPr="00467327">
        <w:rPr>
          <w:rFonts w:ascii="Times New Roman" w:eastAsia="Times New Roman" w:hAnsi="Times New Roman" w:cs="Times New Roman"/>
          <w:sz w:val="24"/>
          <w:szCs w:val="24"/>
          <w:lang w:eastAsia="ru-RU"/>
        </w:rPr>
        <w:t>, -ин). Правописание окончаний -</w:t>
      </w:r>
      <w:proofErr w:type="spellStart"/>
      <w:r w:rsidRPr="00467327">
        <w:rPr>
          <w:rFonts w:ascii="Times New Roman" w:eastAsia="Times New Roman" w:hAnsi="Times New Roman" w:cs="Times New Roman"/>
          <w:sz w:val="24"/>
          <w:szCs w:val="24"/>
          <w:lang w:eastAsia="ru-RU"/>
        </w:rPr>
        <w:t>ий</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ий</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ая</w:t>
      </w:r>
      <w:proofErr w:type="spellEnd"/>
      <w:r w:rsidRPr="00467327">
        <w:rPr>
          <w:rFonts w:ascii="Times New Roman" w:eastAsia="Times New Roman" w:hAnsi="Times New Roman" w:cs="Times New Roman"/>
          <w:sz w:val="24"/>
          <w:szCs w:val="24"/>
          <w:lang w:eastAsia="ru-RU"/>
        </w:rPr>
        <w:t>, -ля, -</w:t>
      </w:r>
      <w:proofErr w:type="spellStart"/>
      <w:r w:rsidRPr="00467327">
        <w:rPr>
          <w:rFonts w:ascii="Times New Roman" w:eastAsia="Times New Roman" w:hAnsi="Times New Roman" w:cs="Times New Roman"/>
          <w:sz w:val="24"/>
          <w:szCs w:val="24"/>
          <w:lang w:eastAsia="ru-RU"/>
        </w:rPr>
        <w:t>ое</w:t>
      </w:r>
      <w:proofErr w:type="spellEnd"/>
      <w:r w:rsidRPr="00467327">
        <w:rPr>
          <w:rFonts w:ascii="Times New Roman" w:eastAsia="Times New Roman" w:hAnsi="Times New Roman" w:cs="Times New Roman"/>
          <w:sz w:val="24"/>
          <w:szCs w:val="24"/>
          <w:lang w:eastAsia="ru-RU"/>
        </w:rPr>
        <w:t>, -ее, -</w:t>
      </w:r>
      <w:proofErr w:type="spellStart"/>
      <w:r w:rsidRPr="00467327">
        <w:rPr>
          <w:rFonts w:ascii="Times New Roman" w:eastAsia="Times New Roman" w:hAnsi="Times New Roman" w:cs="Times New Roman"/>
          <w:sz w:val="24"/>
          <w:szCs w:val="24"/>
          <w:lang w:eastAsia="ru-RU"/>
        </w:rPr>
        <w:t>ые</w:t>
      </w:r>
      <w:proofErr w:type="spellEnd"/>
      <w:r w:rsidRPr="00467327">
        <w:rPr>
          <w:rFonts w:ascii="Times New Roman" w:eastAsia="Times New Roman" w:hAnsi="Times New Roman" w:cs="Times New Roman"/>
          <w:sz w:val="24"/>
          <w:szCs w:val="24"/>
          <w:lang w:eastAsia="ru-RU"/>
        </w:rPr>
        <w:t xml:space="preserve">, -ин. Правописание </w:t>
      </w:r>
      <w:r w:rsidRPr="00467327">
        <w:rPr>
          <w:rFonts w:ascii="Times New Roman" w:eastAsia="Times New Roman" w:hAnsi="Times New Roman" w:cs="Times New Roman"/>
          <w:sz w:val="24"/>
          <w:szCs w:val="24"/>
          <w:lang w:eastAsia="ru-RU"/>
        </w:rPr>
        <w:lastRenderedPageBreak/>
        <w:t>безударных окончаний имен прилагательных (кроме прилагательных с основой на шипящие и ц). Местоимение. Местоимения 1, 2 и 3-го лица единственного и множественного числа. Раздельное написание предлогов с местоимениями. Правильное употребление местоимений в речи (меня, мною, у него, с ней, о нем). Глагол. Его значение, вопросы. Время глагола: настоящее, прошедшее, будущее. Не с глаголами. Общее понятие о неопределенной форме глагола. Изменение глаголов по лицам и числам в настоящем и будущем времени (спряжение). Правописание безударных личных окончаний глаголов. Правописание глаголов во 2-м лице единственного числа (-ешь). Изменение глаголов в прошедшем времени по родам и числам. Знакомство с глаголами на -</w:t>
      </w:r>
      <w:proofErr w:type="spellStart"/>
      <w:r w:rsidRPr="00467327">
        <w:rPr>
          <w:rFonts w:ascii="Times New Roman" w:eastAsia="Times New Roman" w:hAnsi="Times New Roman" w:cs="Times New Roman"/>
          <w:sz w:val="24"/>
          <w:szCs w:val="24"/>
          <w:lang w:eastAsia="ru-RU"/>
        </w:rPr>
        <w:t>ся</w:t>
      </w:r>
      <w:proofErr w:type="spellEnd"/>
      <w:r w:rsidRPr="00467327">
        <w:rPr>
          <w:rFonts w:ascii="Times New Roman" w:eastAsia="Times New Roman" w:hAnsi="Times New Roman" w:cs="Times New Roman"/>
          <w:sz w:val="24"/>
          <w:szCs w:val="24"/>
          <w:lang w:eastAsia="ru-RU"/>
        </w:rPr>
        <w:t>(-</w:t>
      </w:r>
      <w:proofErr w:type="spellStart"/>
      <w:r w:rsidRPr="00467327">
        <w:rPr>
          <w:rFonts w:ascii="Times New Roman" w:eastAsia="Times New Roman" w:hAnsi="Times New Roman" w:cs="Times New Roman"/>
          <w:sz w:val="24"/>
          <w:szCs w:val="24"/>
          <w:lang w:eastAsia="ru-RU"/>
        </w:rPr>
        <w:t>сь</w:t>
      </w:r>
      <w:proofErr w:type="spellEnd"/>
      <w:r w:rsidRPr="00467327">
        <w:rPr>
          <w:rFonts w:ascii="Times New Roman" w:eastAsia="Times New Roman" w:hAnsi="Times New Roman" w:cs="Times New Roman"/>
          <w:sz w:val="24"/>
          <w:szCs w:val="24"/>
          <w:lang w:eastAsia="ru-RU"/>
        </w:rPr>
        <w:t>) и правописание -</w:t>
      </w:r>
      <w:proofErr w:type="spellStart"/>
      <w:r w:rsidRPr="00467327">
        <w:rPr>
          <w:rFonts w:ascii="Times New Roman" w:eastAsia="Times New Roman" w:hAnsi="Times New Roman" w:cs="Times New Roman"/>
          <w:sz w:val="24"/>
          <w:szCs w:val="24"/>
          <w:lang w:eastAsia="ru-RU"/>
        </w:rPr>
        <w:t>шься</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тся</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ться</w:t>
      </w:r>
      <w:proofErr w:type="spellEnd"/>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 лексика: слова, обозначающие предметы и отвечающие на вопросы "кто?", "что?". Слова, обозначающие признаки предметов и отвечающие на вопросы "какой?", "какая?", "какое?", "какие?". Слова, обозначающие действия предметов и отвечающие на вопросы "что делает?", "что делал?", "что сделает?", "что сделал?". Умение ставить вопросы к словам. Подбор однокоренных слов, относящихся к различным частям речи. Слова, близкие и противоположные по значению (имена существительные, имена прилагательные, глаголы). Выбор точного и образного слова для выражения мысли. Умение пользоваться в речи словами, близкими по значению.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е) синтаксис: умение выделить словосочетания (пары слов), связанные между собой по смыслу (без предлога и с предлогом); составить предложение с изученными грамматическими формами и распространить предложение. Предложения повествовательные, вопросительные, восклицательные выделить голосом важные по смыслу слова в предложении. Главные члены предложения: подлежащее и сказуемое. Второстепенные члены предложения (без разделения на виды). Предложения с однородными членами с союзами и (без перечисления), а, но и без союзов; интонация перечисления, занятая при перечислении. Умение составить предложения с однородными членами. Знакомство со сложным предложением. Сложные предложения, состоящие из двух простых. Запятая в сложных предложениях. Умение составить сложное предложение и поставить запятую перед союзами и, а, но. Членение речи на предложения. Выделение в предложениях слов, обозначающих, о ком и о чем говорится, что говорится. Главные члены предложения - подлежащее и сказуемое. Связь слов в предложении (по вопросам). Наблюдение за значением предложений, употребление в конце предложений точки, вопросительного, восклицательного знаков. Составление предложений (устно). Запись простых предложений, предварительно проанализированных в классе.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Развитие речи: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а) уточнение и обогащение словаря: слова, выражающие поручения, приказания. Слова, обозначающие предметы, действие, местоположение, направление, временные отношения, качество предметов и действий окружающего мира. Слова, обозначающие детенышей животных, виды трудовой деятельности, профессиональные занятия и профессии, детенышей животных, характеризующие предмет по материалу, веществу, принадлежности лицу или животному, отношению к месту или группе лиц. Слова с общим корнем, обозначающие предмет и его качество, лицо и производимое им действие: действия, различающиеся по завершенности и незавершенности и другое. Слова, обозначающие сравнение признаков предметов, оттенки цветов, с эмоционально-экспрессивной окраской, выражающие морально-этическую оценку, нравственные </w:t>
      </w:r>
      <w:r w:rsidRPr="00467327">
        <w:rPr>
          <w:rFonts w:ascii="Times New Roman" w:eastAsia="Times New Roman" w:hAnsi="Times New Roman" w:cs="Times New Roman"/>
          <w:sz w:val="24"/>
          <w:szCs w:val="24"/>
          <w:lang w:eastAsia="ru-RU"/>
        </w:rPr>
        <w:lastRenderedPageBreak/>
        <w:t>понятия, с переносным значением, образные выражения. Слова, выражающие отрицание и неопределенность (отрицательные и неопределенные местоимения и наречия). Слова и словосочетания, выражающие отношение говорящего к тому, о чем он говорит (вводные слова и словосочетания). Слова, придающие высказыванию различные смысловые и эмоциональные оттенки (междометия и частицы);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б) развитие связной речи: понимание и употребление в речи побудительных предложений, организующих учебный процесс; повествовательных предложений, организующих учебный процесс; повествовательных нераспространенных и распространенных предложений; предложений с отрицанием; предложений с обращением; предложений с однородными членами и обобщающими словами, с прямой речью; сложных предложений с придаточными причинами, цели, времени, места. Овладение краткими и полными ответами на вопросы. Составление вопросов устно и письменно. Составление диалогов в форме вопросов и ответов с использованием тематического словаря. Составление и запись рассказов повествовательного характера о труде, играх, учебе, увлечениях детей и другом (по сюжетным картинкам, с помощью вопросов); составление сюжетных рассказов по готовому плану (в форме вопросов, повествовательных предложений). Составление плана сюжетного рассказа под руководством педагогического работника в форме вопросов, повествовательных предложений. Введение в рассказы элементов описания. Понятие об изложении. Изложение под руководством педагогического работника, по готовому и коллективно составленному плану. Выражение связи между частями текста и предложениями с помощью слов "вдруг, потом, однажды, вокруг, неожиданно и других". Составление рассказов (сочинений) с элементами описания внешности, характера человека, с элементами рассуждения (с помощью педагогического работника). Подробный и сжатый рассказ (сочинение) по картинке и серии картинок. Построение устного ответа по учебному материалу (специфика учебно-деловой речи);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речевой этикет: устное и письменное составление текстов приглашения, поздравления. Выражение приветствия, благодарности, извинения, просьбы. Слова, используемые при знакомстве;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г) текст: определение темы и основной мысли текста. Выделение частей текста. </w:t>
      </w:r>
      <w:proofErr w:type="spellStart"/>
      <w:r w:rsidRPr="00467327">
        <w:rPr>
          <w:rFonts w:ascii="Times New Roman" w:eastAsia="Times New Roman" w:hAnsi="Times New Roman" w:cs="Times New Roman"/>
          <w:sz w:val="24"/>
          <w:szCs w:val="24"/>
          <w:lang w:eastAsia="ru-RU"/>
        </w:rPr>
        <w:t>Озаглавливание</w:t>
      </w:r>
      <w:proofErr w:type="spellEnd"/>
      <w:r w:rsidRPr="00467327">
        <w:rPr>
          <w:rFonts w:ascii="Times New Roman" w:eastAsia="Times New Roman" w:hAnsi="Times New Roman" w:cs="Times New Roman"/>
          <w:sz w:val="24"/>
          <w:szCs w:val="24"/>
          <w:lang w:eastAsia="ru-RU"/>
        </w:rPr>
        <w:t xml:space="preserve"> текста и его частей. Сочинения по картинке, серии картинок на темы, близкие обучающимся по их жизненному опыту, а также на основе наблюдений за природой, экскурсий и других впечатлений с предварительной коллективной подготовкой. Определение в тексте основной мысли, не сформулированной прямо. Составление в определенной последовательности вопросов с целью выяснения причины, обстоятельств, времени, места событий (расспрашивание). Работа над композицией составляемого рассказа (начало, середина, конец). План текста. Составление планов к данным текстам. Создание собственных текстов по предложенным планам.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.1.3. Планируемые результаты освоения учебного предмета.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Предметные результаты освоения АООП НООО включают освоенные обучающимися знания и умения, специфичные для изучаемой образовательной области, готовность их применения: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2) понимание обучающимися того, что язык представляет собой явление национальной культуры и основное средство человеческого общения, осознание значения </w:t>
      </w:r>
      <w:r w:rsidRPr="00467327">
        <w:rPr>
          <w:rFonts w:ascii="Times New Roman" w:eastAsia="Times New Roman" w:hAnsi="Times New Roman" w:cs="Times New Roman"/>
          <w:sz w:val="24"/>
          <w:szCs w:val="24"/>
          <w:lang w:eastAsia="ru-RU"/>
        </w:rPr>
        <w:lastRenderedPageBreak/>
        <w:t>русского языка как государственного языка Российской Федерации, языка межнационального общения;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3) </w:t>
      </w:r>
      <w:proofErr w:type="spellStart"/>
      <w:r w:rsidRPr="00467327">
        <w:rPr>
          <w:rFonts w:ascii="Times New Roman" w:eastAsia="Times New Roman" w:hAnsi="Times New Roman" w:cs="Times New Roman"/>
          <w:sz w:val="24"/>
          <w:szCs w:val="24"/>
          <w:lang w:eastAsia="ru-RU"/>
        </w:rPr>
        <w:t>сформированность</w:t>
      </w:r>
      <w:proofErr w:type="spellEnd"/>
      <w:r w:rsidRPr="00467327">
        <w:rPr>
          <w:rFonts w:ascii="Times New Roman" w:eastAsia="Times New Roman" w:hAnsi="Times New Roman" w:cs="Times New Roman"/>
          <w:sz w:val="24"/>
          <w:szCs w:val="24"/>
          <w:lang w:eastAsia="ru-RU"/>
        </w:rPr>
        <w:t xml:space="preserve"> позитивного отношения к правильной устной и письменной речи как показателям общей культуры и гражданской позиции человека;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.2. Федеральная рабочая программа по учебному предмету "Литературное чтение".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.2.1. Пояснительная записка.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Федеральная рабочая программа по предмету "Литературное чтение" на уровне начального общего образования составлена на основе требований к результатам освоения АООП НОО, установленными </w:t>
      </w:r>
      <w:hyperlink r:id="rId26"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федеральной программы воспитания.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Учебный предмет "Литературное чтение"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 Учебный предмет "Литературное чтение" призван ввести обучающегося в мир художественной литературы, обеспечить формирование навыков смыслового чтения, способов и приемов работы с различными видами текстов и книгой, знакомство с детской литературой и с учетом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Приобретенные обучающимися знания, полученный опыт решения учебных задач, а также </w:t>
      </w:r>
      <w:proofErr w:type="spellStart"/>
      <w:r w:rsidRPr="00467327">
        <w:rPr>
          <w:rFonts w:ascii="Times New Roman" w:eastAsia="Times New Roman" w:hAnsi="Times New Roman" w:cs="Times New Roman"/>
          <w:sz w:val="24"/>
          <w:szCs w:val="24"/>
          <w:lang w:eastAsia="ru-RU"/>
        </w:rPr>
        <w:t>сформированность</w:t>
      </w:r>
      <w:proofErr w:type="spellEnd"/>
      <w:r w:rsidRPr="00467327">
        <w:rPr>
          <w:rFonts w:ascii="Times New Roman" w:eastAsia="Times New Roman" w:hAnsi="Times New Roman" w:cs="Times New Roman"/>
          <w:sz w:val="24"/>
          <w:szCs w:val="24"/>
          <w:lang w:eastAsia="ru-RU"/>
        </w:rPr>
        <w:t xml:space="preserve">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.2.2. Содержание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Виды речевой и читательской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Чтение: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а) чтение вслух: постепенный переход от слогового к плавному осмысленному правильному чтению целыми словами вслух (скорость чтения в соответствии с </w:t>
      </w:r>
      <w:r w:rsidRPr="00467327">
        <w:rPr>
          <w:rFonts w:ascii="Times New Roman" w:eastAsia="Times New Roman" w:hAnsi="Times New Roman" w:cs="Times New Roman"/>
          <w:sz w:val="24"/>
          <w:szCs w:val="24"/>
          <w:lang w:eastAsia="ru-RU"/>
        </w:rPr>
        <w:lastRenderedPageBreak/>
        <w:t>индивидуальным темпом чтения), постепенное увеличение скорости чтения, позволяющей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б) 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в) работа с разными видами текста: общее представление о разных видах текста: художественный, учебный, научно-популярный, их сравнение. Определение целей создания этих видов текста. Особенности фольклорного текста. Практическое освоение умения отличать текст от набора предложений. Прогнозирование содержания книги по ее названию и оформлению. Самостоятельное определение темы, главной мысли, структуры текста; деление текста на смысловые части, их </w:t>
      </w:r>
      <w:proofErr w:type="spellStart"/>
      <w:r w:rsidRPr="00467327">
        <w:rPr>
          <w:rFonts w:ascii="Times New Roman" w:eastAsia="Times New Roman" w:hAnsi="Times New Roman" w:cs="Times New Roman"/>
          <w:sz w:val="24"/>
          <w:szCs w:val="24"/>
          <w:lang w:eastAsia="ru-RU"/>
        </w:rPr>
        <w:t>озаглавливание</w:t>
      </w:r>
      <w:proofErr w:type="spellEnd"/>
      <w:r w:rsidRPr="00467327">
        <w:rPr>
          <w:rFonts w:ascii="Times New Roman" w:eastAsia="Times New Roman" w:hAnsi="Times New Roman" w:cs="Times New Roman"/>
          <w:sz w:val="24"/>
          <w:szCs w:val="24"/>
          <w:lang w:eastAsia="ru-RU"/>
        </w:rPr>
        <w:t>. Умение работать с разными видами информации. Участие в коллективном обсуждении: умение отвечать на вопросы, выступать по теме, слушать выступления других обучающихся, дополнять ответы по ходу беседы, используя текст. Привлечение справочных и иллюстративно-изобразительных материалов;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г) библиографическая культура: 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 Типы книг (изданий): книга-произведение, книга-сборник, собрание сочинений, периодическая печать, справочные издания (справочники, словари, энциклопедии).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д) 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педагогического работника). Осознание того, что фольклор есть выражение общечеловеческих нравственных правил и отношений.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педагогического работника), рассказ 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педагогического работника),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 Характеристика героя произведения. Портрет, характер героя, выраженные через поступки и речь. Освоение разных видов пересказа художественного текста: подробный, выборочный и краткий (передача основных мыслей). Подробный пересказ текста: определение главной </w:t>
      </w:r>
      <w:r w:rsidRPr="00467327">
        <w:rPr>
          <w:rFonts w:ascii="Times New Roman" w:eastAsia="Times New Roman" w:hAnsi="Times New Roman" w:cs="Times New Roman"/>
          <w:sz w:val="24"/>
          <w:szCs w:val="24"/>
          <w:lang w:eastAsia="ru-RU"/>
        </w:rPr>
        <w:lastRenderedPageBreak/>
        <w:t xml:space="preserve">мысли фрагмента, выделение опорных или ключевых слов, </w:t>
      </w:r>
      <w:proofErr w:type="spellStart"/>
      <w:r w:rsidRPr="00467327">
        <w:rPr>
          <w:rFonts w:ascii="Times New Roman" w:eastAsia="Times New Roman" w:hAnsi="Times New Roman" w:cs="Times New Roman"/>
          <w:sz w:val="24"/>
          <w:szCs w:val="24"/>
          <w:lang w:eastAsia="ru-RU"/>
        </w:rPr>
        <w:t>озаглавливание</w:t>
      </w:r>
      <w:proofErr w:type="spellEnd"/>
      <w:r w:rsidRPr="00467327">
        <w:rPr>
          <w:rFonts w:ascii="Times New Roman" w:eastAsia="Times New Roman" w:hAnsi="Times New Roman" w:cs="Times New Roman"/>
          <w:sz w:val="24"/>
          <w:szCs w:val="24"/>
          <w:lang w:eastAsia="ru-RU"/>
        </w:rPr>
        <w:t xml:space="preserve">, подробный пересказ эпизода; деление текста на части, определение главной мысли каждой части и всего текста, </w:t>
      </w:r>
      <w:proofErr w:type="spellStart"/>
      <w:r w:rsidRPr="00467327">
        <w:rPr>
          <w:rFonts w:ascii="Times New Roman" w:eastAsia="Times New Roman" w:hAnsi="Times New Roman" w:cs="Times New Roman"/>
          <w:sz w:val="24"/>
          <w:szCs w:val="24"/>
          <w:lang w:eastAsia="ru-RU"/>
        </w:rPr>
        <w:t>озаглавливание</w:t>
      </w:r>
      <w:proofErr w:type="spellEnd"/>
      <w:r w:rsidRPr="00467327">
        <w:rPr>
          <w:rFonts w:ascii="Times New Roman" w:eastAsia="Times New Roman" w:hAnsi="Times New Roman" w:cs="Times New Roman"/>
          <w:sz w:val="24"/>
          <w:szCs w:val="24"/>
          <w:lang w:eastAsia="ru-RU"/>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е) 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467327">
        <w:rPr>
          <w:rFonts w:ascii="Times New Roman" w:eastAsia="Times New Roman" w:hAnsi="Times New Roman" w:cs="Times New Roman"/>
          <w:sz w:val="24"/>
          <w:szCs w:val="24"/>
          <w:lang w:eastAsia="ru-RU"/>
        </w:rPr>
        <w:t>микротем</w:t>
      </w:r>
      <w:proofErr w:type="spellEnd"/>
      <w:r w:rsidRPr="00467327">
        <w:rPr>
          <w:rFonts w:ascii="Times New Roman" w:eastAsia="Times New Roman" w:hAnsi="Times New Roman" w:cs="Times New Roman"/>
          <w:sz w:val="24"/>
          <w:szCs w:val="24"/>
          <w:lang w:eastAsia="ru-RU"/>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Говорение (культура речевого общения).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Использование норм речевого этикета в условиях </w:t>
      </w:r>
      <w:proofErr w:type="spellStart"/>
      <w:r w:rsidRPr="00467327">
        <w:rPr>
          <w:rFonts w:ascii="Times New Roman" w:eastAsia="Times New Roman" w:hAnsi="Times New Roman" w:cs="Times New Roman"/>
          <w:sz w:val="24"/>
          <w:szCs w:val="24"/>
          <w:lang w:eastAsia="ru-RU"/>
        </w:rPr>
        <w:t>внеучебного</w:t>
      </w:r>
      <w:proofErr w:type="spellEnd"/>
      <w:r w:rsidRPr="00467327">
        <w:rPr>
          <w:rFonts w:ascii="Times New Roman" w:eastAsia="Times New Roman" w:hAnsi="Times New Roman" w:cs="Times New Roman"/>
          <w:sz w:val="24"/>
          <w:szCs w:val="24"/>
          <w:lang w:eastAsia="ru-RU"/>
        </w:rPr>
        <w:t xml:space="preserve"> общения.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w:t>
      </w:r>
      <w:proofErr w:type="gramStart"/>
      <w:r w:rsidRPr="00467327">
        <w:rPr>
          <w:rFonts w:ascii="Times New Roman" w:eastAsia="Times New Roman" w:hAnsi="Times New Roman" w:cs="Times New Roman"/>
          <w:sz w:val="24"/>
          <w:szCs w:val="24"/>
          <w:lang w:eastAsia="ru-RU"/>
        </w:rPr>
        <w:t>содержания</w:t>
      </w:r>
      <w:proofErr w:type="gramEnd"/>
      <w:r w:rsidRPr="00467327">
        <w:rPr>
          <w:rFonts w:ascii="Times New Roman" w:eastAsia="Times New Roman" w:hAnsi="Times New Roman" w:cs="Times New Roman"/>
          <w:sz w:val="24"/>
          <w:szCs w:val="24"/>
          <w:lang w:eastAsia="ru-RU"/>
        </w:rPr>
        <w:t xml:space="preserve"> прочитанного или прослушанного с учетом специфики учебного и художественного текста.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 Круг детского чтения.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Произведения устного народного творчества разных народов России. Произведения классиков отечественной литературы XIX - XX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Основные темы детского чтения: фольклор разных народов, произведения о Родине, природе, детях, братьях наших меньших, труде, добре и зле, хороших и плохих поступках.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4. Литературоведческая пропедевтика (практическое освоение).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Нахождение в тексте, определение значения в художественной речи (с помощью педагогического работника) средств выразительности: синонимов, антонимов, эпитетов, сравнений, метафор, гипербол.</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Ориентировка в литературных понятиях: художественное произведение, автор (рассказчик), сюжет, тема; герой произведения: его портрет, речь, поступки; отношение автора к герою.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Фольклор и авторские художественные произведения (различение).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Жанровое разнообразие произведений. Малые фольклорные формы (колыбельные песни, </w:t>
      </w:r>
      <w:proofErr w:type="spellStart"/>
      <w:r w:rsidRPr="00467327">
        <w:rPr>
          <w:rFonts w:ascii="Times New Roman" w:eastAsia="Times New Roman" w:hAnsi="Times New Roman" w:cs="Times New Roman"/>
          <w:sz w:val="24"/>
          <w:szCs w:val="24"/>
          <w:lang w:eastAsia="ru-RU"/>
        </w:rPr>
        <w:t>потешки</w:t>
      </w:r>
      <w:proofErr w:type="spellEnd"/>
      <w:r w:rsidRPr="00467327">
        <w:rPr>
          <w:rFonts w:ascii="Times New Roman" w:eastAsia="Times New Roman" w:hAnsi="Times New Roman" w:cs="Times New Roman"/>
          <w:sz w:val="24"/>
          <w:szCs w:val="24"/>
          <w:lang w:eastAsia="ru-RU"/>
        </w:rPr>
        <w:t>, пословицы и поговорки, загадки) - узнавание, различение, определение основного смысла.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Сказки (о животных, бытовые, волшебные). Художественные особенности сказок: лексика, построение (композиция). Литературная (авторская) сказка.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Рассказ, стихотворение, басня - общее представление о жанре, особенностях построения и выразительных средствах.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Творческая деятельность обучающихся (на основе литературных произведений).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Интерпретация текста литературного произведения в творческой деятельности обучающихся: чтение по ролям, </w:t>
      </w:r>
      <w:proofErr w:type="spellStart"/>
      <w:r w:rsidRPr="00467327">
        <w:rPr>
          <w:rFonts w:ascii="Times New Roman" w:eastAsia="Times New Roman" w:hAnsi="Times New Roman" w:cs="Times New Roman"/>
          <w:sz w:val="24"/>
          <w:szCs w:val="24"/>
          <w:lang w:eastAsia="ru-RU"/>
        </w:rPr>
        <w:t>инсценирование</w:t>
      </w:r>
      <w:proofErr w:type="spellEnd"/>
      <w:r w:rsidRPr="00467327">
        <w:rPr>
          <w:rFonts w:ascii="Times New Roman" w:eastAsia="Times New Roman" w:hAnsi="Times New Roman" w:cs="Times New Roman"/>
          <w:sz w:val="24"/>
          <w:szCs w:val="24"/>
          <w:lang w:eastAsia="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467327">
        <w:rPr>
          <w:rFonts w:ascii="Times New Roman" w:eastAsia="Times New Roman" w:hAnsi="Times New Roman" w:cs="Times New Roman"/>
          <w:sz w:val="24"/>
          <w:szCs w:val="24"/>
          <w:lang w:eastAsia="ru-RU"/>
        </w:rPr>
        <w:t>этапности</w:t>
      </w:r>
      <w:proofErr w:type="spellEnd"/>
      <w:r w:rsidRPr="00467327">
        <w:rPr>
          <w:rFonts w:ascii="Times New Roman" w:eastAsia="Times New Roman" w:hAnsi="Times New Roman" w:cs="Times New Roman"/>
          <w:sz w:val="24"/>
          <w:szCs w:val="24"/>
          <w:lang w:eastAsia="ru-RU"/>
        </w:rPr>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6. Обучение произношению. Выработка умения самостоятельно распределять дыхательные паузы, выделяя синтагмы при чтении, при пересказе текста, соблюдать подвижность ударения сообразно изменению формы слова, обнаруживать ошибки в словесном ударении как в произношении других обучающихся, так и своем собственном и исправлять их: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а) речевое дыхание: произношение слитно, на одном выдохе, ряда слогов, слов, словосочетаний и фраз, выделяя дыхательными паузами необходимые синтагмы (по подражанию, по графическому знаку, самостоятельно в знакомых фразах). Правильное выделение синтагм при помощи дыхательных пауз в процессе чтения, при воспроизведении текста, выученного наизусть, в самостоятельной речи;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б) голос: изменение силы голоса в связи со словесным ударением, громкости и высоты собственного голоса (по подражанию и произвольно). Изменение высоты и силы голоса в </w:t>
      </w:r>
      <w:r w:rsidRPr="00467327">
        <w:rPr>
          <w:rFonts w:ascii="Times New Roman" w:eastAsia="Times New Roman" w:hAnsi="Times New Roman" w:cs="Times New Roman"/>
          <w:sz w:val="24"/>
          <w:szCs w:val="24"/>
          <w:lang w:eastAsia="ru-RU"/>
        </w:rPr>
        <w:lastRenderedPageBreak/>
        <w:t>связи с повествовательной и вопросительной интонацией (сопряжено и отраженно). Изменение высоты и силы голоса в зависимости от расстояния до собеседника и необходимости соблюдать тишину (громко, тихо, шепотом), в связи с побудительной (повелительной) и восклицательной интонацией, в связи с логическим ударением (сопряжено и отраженно). Выделение более громким голосом логического ударения в вопросах и ответах (по подражанию и самостоятельно, руководствуясь указанием педагогического работника, подчеркиванием в вопросах и ответах главного слова). Соблюдение логического ударения в диалоге, в текстах, заучиваемых наизусть. Соблюдение подвижности ударения при изменении формы слова (рука - руки);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в) звуки и их сочетания: усвоение, закрепление правильного произношения в словах звуков речи и их сочетаний: п, а, м, т, о, в, у, н, с, и, л, э; звукосочетаний </w:t>
      </w:r>
      <w:proofErr w:type="spellStart"/>
      <w:r w:rsidRPr="00467327">
        <w:rPr>
          <w:rFonts w:ascii="Times New Roman" w:eastAsia="Times New Roman" w:hAnsi="Times New Roman" w:cs="Times New Roman"/>
          <w:sz w:val="24"/>
          <w:szCs w:val="24"/>
          <w:lang w:eastAsia="ru-RU"/>
        </w:rPr>
        <w:t>йа</w:t>
      </w:r>
      <w:proofErr w:type="spellEnd"/>
      <w:r w:rsidRPr="00467327">
        <w:rPr>
          <w:rFonts w:ascii="Times New Roman" w:eastAsia="Times New Roman" w:hAnsi="Times New Roman" w:cs="Times New Roman"/>
          <w:sz w:val="24"/>
          <w:szCs w:val="24"/>
          <w:lang w:eastAsia="ru-RU"/>
        </w:rPr>
        <w:t xml:space="preserve"> (я), </w:t>
      </w:r>
      <w:proofErr w:type="spellStart"/>
      <w:r w:rsidRPr="00467327">
        <w:rPr>
          <w:rFonts w:ascii="Times New Roman" w:eastAsia="Times New Roman" w:hAnsi="Times New Roman" w:cs="Times New Roman"/>
          <w:sz w:val="24"/>
          <w:szCs w:val="24"/>
          <w:lang w:eastAsia="ru-RU"/>
        </w:rPr>
        <w:t>йо</w:t>
      </w:r>
      <w:proofErr w:type="spellEnd"/>
      <w:r w:rsidRPr="00467327">
        <w:rPr>
          <w:rFonts w:ascii="Times New Roman" w:eastAsia="Times New Roman" w:hAnsi="Times New Roman" w:cs="Times New Roman"/>
          <w:sz w:val="24"/>
          <w:szCs w:val="24"/>
          <w:lang w:eastAsia="ru-RU"/>
        </w:rPr>
        <w:t xml:space="preserve"> (ё), </w:t>
      </w:r>
      <w:proofErr w:type="spellStart"/>
      <w:r w:rsidRPr="00467327">
        <w:rPr>
          <w:rFonts w:ascii="Times New Roman" w:eastAsia="Times New Roman" w:hAnsi="Times New Roman" w:cs="Times New Roman"/>
          <w:sz w:val="24"/>
          <w:szCs w:val="24"/>
          <w:lang w:eastAsia="ru-RU"/>
        </w:rPr>
        <w:t>йу</w:t>
      </w:r>
      <w:proofErr w:type="spellEnd"/>
      <w:r w:rsidRPr="00467327">
        <w:rPr>
          <w:rFonts w:ascii="Times New Roman" w:eastAsia="Times New Roman" w:hAnsi="Times New Roman" w:cs="Times New Roman"/>
          <w:sz w:val="24"/>
          <w:szCs w:val="24"/>
          <w:lang w:eastAsia="ru-RU"/>
        </w:rPr>
        <w:t xml:space="preserve"> (ю), </w:t>
      </w:r>
      <w:proofErr w:type="spellStart"/>
      <w:r w:rsidRPr="00467327">
        <w:rPr>
          <w:rFonts w:ascii="Times New Roman" w:eastAsia="Times New Roman" w:hAnsi="Times New Roman" w:cs="Times New Roman"/>
          <w:sz w:val="24"/>
          <w:szCs w:val="24"/>
          <w:lang w:eastAsia="ru-RU"/>
        </w:rPr>
        <w:t>йэ</w:t>
      </w:r>
      <w:proofErr w:type="spellEnd"/>
      <w:r w:rsidRPr="00467327">
        <w:rPr>
          <w:rFonts w:ascii="Times New Roman" w:eastAsia="Times New Roman" w:hAnsi="Times New Roman" w:cs="Times New Roman"/>
          <w:sz w:val="24"/>
          <w:szCs w:val="24"/>
          <w:lang w:eastAsia="ru-RU"/>
        </w:rPr>
        <w:t xml:space="preserve"> (е) в начальной позиции (яблоко) и после гласных (красная); позиционное смягчение согласных перед гласными и, э (пишет, мел); к, с, ш; я, е, ю, ё после разделительных ь, ъ (обезьяна, съел); р, ф, х, б, д; мягкие согласные т, н, х, п, м, ф в конце слов (пить, день). Правильное произношение в словах звуков и их сочетаний: ы, э, ж, г, ц, ч. Дифференцированное произношение в слогах и словах звуков: и-ы, с-ш, с-з, ш-ж, б-п, д-т, ц-с, ч-ш, ц-ч. Произношение мягких звуков по подражанию и самостоятельно (пять, няня, сядь, несет, пюре). Дифференцированное произношение звуков, родственных по артикуляции, в ходе их усвоения. Работа по коррекции усвоенных звуков. Дифференцированное произношение гласных звуков в слова: а-о, а-э, о-у, э-и, и-ы, и-у. Дифференцированное произношение согласных звуков, родственных по артикуляции: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носовых и ротовых: м-п, м-б, н-т, в-д, н-д (и их мягкие пары);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слитных и щелевых: ц-с, ч-ш;</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слитных и смычных: ц-т, ч-т;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свистящих и шипящих: с-ш, з-ж, с-щ;</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глухих и звонких: ф-в, п-б, т-д, </w:t>
      </w:r>
      <w:proofErr w:type="gramStart"/>
      <w:r w:rsidRPr="00467327">
        <w:rPr>
          <w:rFonts w:ascii="Times New Roman" w:eastAsia="Times New Roman" w:hAnsi="Times New Roman" w:cs="Times New Roman"/>
          <w:sz w:val="24"/>
          <w:szCs w:val="24"/>
          <w:lang w:eastAsia="ru-RU"/>
        </w:rPr>
        <w:t>к-г</w:t>
      </w:r>
      <w:proofErr w:type="gramEnd"/>
      <w:r w:rsidRPr="00467327">
        <w:rPr>
          <w:rFonts w:ascii="Times New Roman" w:eastAsia="Times New Roman" w:hAnsi="Times New Roman" w:cs="Times New Roman"/>
          <w:sz w:val="24"/>
          <w:szCs w:val="24"/>
          <w:lang w:eastAsia="ru-RU"/>
        </w:rPr>
        <w:t>, с-з, ш-ж;</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аффрикат: ц-ч;</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звонких и глухих: б-п, д-т, г-к, з-с, в-ф, ж-ш;</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твердых и мягких: ф-</w:t>
      </w:r>
      <w:proofErr w:type="spellStart"/>
      <w:r w:rsidRPr="00467327">
        <w:rPr>
          <w:rFonts w:ascii="Times New Roman" w:eastAsia="Times New Roman" w:hAnsi="Times New Roman" w:cs="Times New Roman"/>
          <w:sz w:val="24"/>
          <w:szCs w:val="24"/>
          <w:lang w:eastAsia="ru-RU"/>
        </w:rPr>
        <w:t>фь</w:t>
      </w:r>
      <w:proofErr w:type="spellEnd"/>
      <w:r w:rsidRPr="00467327">
        <w:rPr>
          <w:rFonts w:ascii="Times New Roman" w:eastAsia="Times New Roman" w:hAnsi="Times New Roman" w:cs="Times New Roman"/>
          <w:sz w:val="24"/>
          <w:szCs w:val="24"/>
          <w:lang w:eastAsia="ru-RU"/>
        </w:rPr>
        <w:t>, п-</w:t>
      </w:r>
      <w:proofErr w:type="spellStart"/>
      <w:r w:rsidRPr="00467327">
        <w:rPr>
          <w:rFonts w:ascii="Times New Roman" w:eastAsia="Times New Roman" w:hAnsi="Times New Roman" w:cs="Times New Roman"/>
          <w:sz w:val="24"/>
          <w:szCs w:val="24"/>
          <w:lang w:eastAsia="ru-RU"/>
        </w:rPr>
        <w:t>пь</w:t>
      </w:r>
      <w:proofErr w:type="spellEnd"/>
      <w:r w:rsidRPr="00467327">
        <w:rPr>
          <w:rFonts w:ascii="Times New Roman" w:eastAsia="Times New Roman" w:hAnsi="Times New Roman" w:cs="Times New Roman"/>
          <w:sz w:val="24"/>
          <w:szCs w:val="24"/>
          <w:lang w:eastAsia="ru-RU"/>
        </w:rPr>
        <w:t>, т-</w:t>
      </w:r>
      <w:proofErr w:type="spellStart"/>
      <w:r w:rsidRPr="00467327">
        <w:rPr>
          <w:rFonts w:ascii="Times New Roman" w:eastAsia="Times New Roman" w:hAnsi="Times New Roman" w:cs="Times New Roman"/>
          <w:sz w:val="24"/>
          <w:szCs w:val="24"/>
          <w:lang w:eastAsia="ru-RU"/>
        </w:rPr>
        <w:t>ть</w:t>
      </w:r>
      <w:proofErr w:type="spellEnd"/>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г) слово: произношение слов слитно, голосом нормальной высоты, темпа, силы, с соблюдением звукового состава, с использованием допустимых звуковых замен, со стечением согласных, соблюдением словесного ударения, изображением ритма слова и подбор слов по ритмическому контуру. Воспроизведение четырех-, пятисложных знакомых слов с соблюдением их звукового состава, с выделением словесного ударения и правил орфоэпии, слитное произношение слов со стечением согласных (в одном слове и на стыке предлогов со словами). Понятие "слог", "ударение". Определение количества слогов в </w:t>
      </w:r>
      <w:proofErr w:type="spellStart"/>
      <w:r w:rsidRPr="00467327">
        <w:rPr>
          <w:rFonts w:ascii="Times New Roman" w:eastAsia="Times New Roman" w:hAnsi="Times New Roman" w:cs="Times New Roman"/>
          <w:sz w:val="24"/>
          <w:szCs w:val="24"/>
          <w:lang w:eastAsia="ru-RU"/>
        </w:rPr>
        <w:t>дву</w:t>
      </w:r>
      <w:proofErr w:type="spellEnd"/>
      <w:r w:rsidRPr="00467327">
        <w:rPr>
          <w:rFonts w:ascii="Times New Roman" w:eastAsia="Times New Roman" w:hAnsi="Times New Roman" w:cs="Times New Roman"/>
          <w:sz w:val="24"/>
          <w:szCs w:val="24"/>
          <w:lang w:eastAsia="ru-RU"/>
        </w:rPr>
        <w:t>-, трех-, четырех-, пятисложных слова, ударного и безударного слога; определение места ударного слога. Разделение звуков речи на гласные и согласные; согласных звуков на звонкие и глухие. Соблюдение в речи правил орфоэпии (сопряжено и отраженно, по надстрочному знаку): безударный о произносится как [а]; звонкие согласные в конце слов и перед глухими согласными оглушаются; удвоенные согласные произносятся как один долгий; слова что, чтобы произносятся как [</w:t>
      </w:r>
      <w:proofErr w:type="spellStart"/>
      <w:r w:rsidRPr="00467327">
        <w:rPr>
          <w:rFonts w:ascii="Times New Roman" w:eastAsia="Times New Roman" w:hAnsi="Times New Roman" w:cs="Times New Roman"/>
          <w:sz w:val="24"/>
          <w:szCs w:val="24"/>
          <w:lang w:eastAsia="ru-RU"/>
        </w:rPr>
        <w:t>што</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штобы</w:t>
      </w:r>
      <w:proofErr w:type="spellEnd"/>
      <w:r w:rsidRPr="00467327">
        <w:rPr>
          <w:rFonts w:ascii="Times New Roman" w:eastAsia="Times New Roman" w:hAnsi="Times New Roman" w:cs="Times New Roman"/>
          <w:sz w:val="24"/>
          <w:szCs w:val="24"/>
          <w:lang w:eastAsia="ru-RU"/>
        </w:rPr>
        <w:t>]; кого, чего и окончания -ого, -его - как [</w:t>
      </w:r>
      <w:proofErr w:type="spellStart"/>
      <w:r w:rsidRPr="00467327">
        <w:rPr>
          <w:rFonts w:ascii="Times New Roman" w:eastAsia="Times New Roman" w:hAnsi="Times New Roman" w:cs="Times New Roman"/>
          <w:sz w:val="24"/>
          <w:szCs w:val="24"/>
          <w:lang w:eastAsia="ru-RU"/>
        </w:rPr>
        <w:t>каво</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чево</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ова</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ева</w:t>
      </w:r>
      <w:proofErr w:type="spellEnd"/>
      <w:r w:rsidRPr="00467327">
        <w:rPr>
          <w:rFonts w:ascii="Times New Roman" w:eastAsia="Times New Roman" w:hAnsi="Times New Roman" w:cs="Times New Roman"/>
          <w:sz w:val="24"/>
          <w:szCs w:val="24"/>
          <w:lang w:eastAsia="ru-RU"/>
        </w:rPr>
        <w:t xml:space="preserve">]; непроизносимые согласные в словах не произносятся </w:t>
      </w:r>
      <w:r w:rsidRPr="00467327">
        <w:rPr>
          <w:rFonts w:ascii="Times New Roman" w:eastAsia="Times New Roman" w:hAnsi="Times New Roman" w:cs="Times New Roman"/>
          <w:sz w:val="24"/>
          <w:szCs w:val="24"/>
          <w:lang w:eastAsia="ru-RU"/>
        </w:rPr>
        <w:lastRenderedPageBreak/>
        <w:t>("чу(в)</w:t>
      </w:r>
      <w:proofErr w:type="spellStart"/>
      <w:r w:rsidRPr="00467327">
        <w:rPr>
          <w:rFonts w:ascii="Times New Roman" w:eastAsia="Times New Roman" w:hAnsi="Times New Roman" w:cs="Times New Roman"/>
          <w:sz w:val="24"/>
          <w:szCs w:val="24"/>
          <w:lang w:eastAsia="ru-RU"/>
        </w:rPr>
        <w:t>ствуют</w:t>
      </w:r>
      <w:proofErr w:type="spellEnd"/>
      <w:r w:rsidRPr="00467327">
        <w:rPr>
          <w:rFonts w:ascii="Times New Roman" w:eastAsia="Times New Roman" w:hAnsi="Times New Roman" w:cs="Times New Roman"/>
          <w:sz w:val="24"/>
          <w:szCs w:val="24"/>
          <w:lang w:eastAsia="ru-RU"/>
        </w:rPr>
        <w:t>", "со(л)</w:t>
      </w:r>
      <w:proofErr w:type="spellStart"/>
      <w:r w:rsidRPr="00467327">
        <w:rPr>
          <w:rFonts w:ascii="Times New Roman" w:eastAsia="Times New Roman" w:hAnsi="Times New Roman" w:cs="Times New Roman"/>
          <w:sz w:val="24"/>
          <w:szCs w:val="24"/>
          <w:lang w:eastAsia="ru-RU"/>
        </w:rPr>
        <w:t>нце</w:t>
      </w:r>
      <w:proofErr w:type="spellEnd"/>
      <w:r w:rsidRPr="00467327">
        <w:rPr>
          <w:rFonts w:ascii="Times New Roman" w:eastAsia="Times New Roman" w:hAnsi="Times New Roman" w:cs="Times New Roman"/>
          <w:sz w:val="24"/>
          <w:szCs w:val="24"/>
          <w:lang w:eastAsia="ru-RU"/>
        </w:rPr>
        <w:t xml:space="preserve">"); соблюдение в речи правильного произношения следующих звукосочетаний (по надстрочному знаку): тс - </w:t>
      </w:r>
      <w:proofErr w:type="spellStart"/>
      <w:r w:rsidRPr="00467327">
        <w:rPr>
          <w:rFonts w:ascii="Times New Roman" w:eastAsia="Times New Roman" w:hAnsi="Times New Roman" w:cs="Times New Roman"/>
          <w:sz w:val="24"/>
          <w:szCs w:val="24"/>
          <w:lang w:eastAsia="ru-RU"/>
        </w:rPr>
        <w:t>дс</w:t>
      </w:r>
      <w:proofErr w:type="spellEnd"/>
      <w:r w:rsidRPr="00467327">
        <w:rPr>
          <w:rFonts w:ascii="Times New Roman" w:eastAsia="Times New Roman" w:hAnsi="Times New Roman" w:cs="Times New Roman"/>
          <w:sz w:val="24"/>
          <w:szCs w:val="24"/>
          <w:lang w:eastAsia="ru-RU"/>
        </w:rPr>
        <w:t xml:space="preserve"> ([детство], [Братск]), </w:t>
      </w:r>
      <w:proofErr w:type="spellStart"/>
      <w:r w:rsidRPr="00467327">
        <w:rPr>
          <w:rFonts w:ascii="Times New Roman" w:eastAsia="Times New Roman" w:hAnsi="Times New Roman" w:cs="Times New Roman"/>
          <w:sz w:val="24"/>
          <w:szCs w:val="24"/>
          <w:lang w:eastAsia="ru-RU"/>
        </w:rPr>
        <w:t>стн</w:t>
      </w:r>
      <w:proofErr w:type="spellEnd"/>
      <w:r w:rsidRPr="00467327">
        <w:rPr>
          <w:rFonts w:ascii="Times New Roman" w:eastAsia="Times New Roman" w:hAnsi="Times New Roman" w:cs="Times New Roman"/>
          <w:sz w:val="24"/>
          <w:szCs w:val="24"/>
          <w:lang w:eastAsia="ru-RU"/>
        </w:rPr>
        <w:t xml:space="preserve"> - </w:t>
      </w:r>
      <w:proofErr w:type="spellStart"/>
      <w:r w:rsidRPr="00467327">
        <w:rPr>
          <w:rFonts w:ascii="Times New Roman" w:eastAsia="Times New Roman" w:hAnsi="Times New Roman" w:cs="Times New Roman"/>
          <w:sz w:val="24"/>
          <w:szCs w:val="24"/>
          <w:lang w:eastAsia="ru-RU"/>
        </w:rPr>
        <w:t>здн</w:t>
      </w:r>
      <w:proofErr w:type="spellEnd"/>
      <w:r w:rsidRPr="00467327">
        <w:rPr>
          <w:rFonts w:ascii="Times New Roman" w:eastAsia="Times New Roman" w:hAnsi="Times New Roman" w:cs="Times New Roman"/>
          <w:sz w:val="24"/>
          <w:szCs w:val="24"/>
          <w:lang w:eastAsia="ru-RU"/>
        </w:rPr>
        <w:t xml:space="preserve"> ("чес(т)но", "поз(д)но"); произношение сочетаний предлогов в, из, под с существительными ("в саду", "из сада", "под стулом"); гласный и после согласных [ш], [ж], [ц] произносятся как [ы] ("живот"); согласные (кроме [ш], [ж], [ц]) перед гласными [э], [и] произносятся мягко ("перо", "писать", "Петя"); предлог с существительным типа "с братом", "с дедушкой" произносится как [</w:t>
      </w:r>
      <w:proofErr w:type="spellStart"/>
      <w:r w:rsidRPr="00467327">
        <w:rPr>
          <w:rFonts w:ascii="Times New Roman" w:eastAsia="Times New Roman" w:hAnsi="Times New Roman" w:cs="Times New Roman"/>
          <w:sz w:val="24"/>
          <w:szCs w:val="24"/>
          <w:lang w:eastAsia="ru-RU"/>
        </w:rPr>
        <w:t>збратом</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здедушкой</w:t>
      </w:r>
      <w:proofErr w:type="spellEnd"/>
      <w:r w:rsidRPr="00467327">
        <w:rPr>
          <w:rFonts w:ascii="Times New Roman" w:eastAsia="Times New Roman" w:hAnsi="Times New Roman" w:cs="Times New Roman"/>
          <w:sz w:val="24"/>
          <w:szCs w:val="24"/>
          <w:lang w:eastAsia="ru-RU"/>
        </w:rPr>
        <w:t>]; звук [г] перед [к], [т] произносится как [х] ([</w:t>
      </w:r>
      <w:proofErr w:type="spellStart"/>
      <w:r w:rsidRPr="00467327">
        <w:rPr>
          <w:rFonts w:ascii="Times New Roman" w:eastAsia="Times New Roman" w:hAnsi="Times New Roman" w:cs="Times New Roman"/>
          <w:sz w:val="24"/>
          <w:szCs w:val="24"/>
          <w:lang w:eastAsia="ru-RU"/>
        </w:rPr>
        <w:t>лехко</w:t>
      </w:r>
      <w:proofErr w:type="spellEnd"/>
      <w:r w:rsidRPr="00467327">
        <w:rPr>
          <w:rFonts w:ascii="Times New Roman" w:eastAsia="Times New Roman" w:hAnsi="Times New Roman" w:cs="Times New Roman"/>
          <w:sz w:val="24"/>
          <w:szCs w:val="24"/>
          <w:lang w:eastAsia="ru-RU"/>
        </w:rPr>
        <w:t xml:space="preserve">]); сочетания </w:t>
      </w:r>
      <w:proofErr w:type="spellStart"/>
      <w:r w:rsidRPr="00467327">
        <w:rPr>
          <w:rFonts w:ascii="Times New Roman" w:eastAsia="Times New Roman" w:hAnsi="Times New Roman" w:cs="Times New Roman"/>
          <w:sz w:val="24"/>
          <w:szCs w:val="24"/>
          <w:lang w:eastAsia="ru-RU"/>
        </w:rPr>
        <w:t>сч</w:t>
      </w:r>
      <w:proofErr w:type="spellEnd"/>
      <w:r w:rsidRPr="00467327">
        <w:rPr>
          <w:rFonts w:ascii="Times New Roman" w:eastAsia="Times New Roman" w:hAnsi="Times New Roman" w:cs="Times New Roman"/>
          <w:sz w:val="24"/>
          <w:szCs w:val="24"/>
          <w:lang w:eastAsia="ru-RU"/>
        </w:rPr>
        <w:t xml:space="preserve">, </w:t>
      </w:r>
      <w:proofErr w:type="spellStart"/>
      <w:r w:rsidRPr="00467327">
        <w:rPr>
          <w:rFonts w:ascii="Times New Roman" w:eastAsia="Times New Roman" w:hAnsi="Times New Roman" w:cs="Times New Roman"/>
          <w:sz w:val="24"/>
          <w:szCs w:val="24"/>
          <w:lang w:eastAsia="ru-RU"/>
        </w:rPr>
        <w:t>зч</w:t>
      </w:r>
      <w:proofErr w:type="spellEnd"/>
      <w:r w:rsidRPr="00467327">
        <w:rPr>
          <w:rFonts w:ascii="Times New Roman" w:eastAsia="Times New Roman" w:hAnsi="Times New Roman" w:cs="Times New Roman"/>
          <w:sz w:val="24"/>
          <w:szCs w:val="24"/>
          <w:lang w:eastAsia="ru-RU"/>
        </w:rPr>
        <w:t xml:space="preserve">, </w:t>
      </w:r>
      <w:proofErr w:type="spellStart"/>
      <w:r w:rsidRPr="00467327">
        <w:rPr>
          <w:rFonts w:ascii="Times New Roman" w:eastAsia="Times New Roman" w:hAnsi="Times New Roman" w:cs="Times New Roman"/>
          <w:sz w:val="24"/>
          <w:szCs w:val="24"/>
          <w:lang w:eastAsia="ru-RU"/>
        </w:rPr>
        <w:t>жч</w:t>
      </w:r>
      <w:proofErr w:type="spellEnd"/>
      <w:r w:rsidRPr="00467327">
        <w:rPr>
          <w:rFonts w:ascii="Times New Roman" w:eastAsia="Times New Roman" w:hAnsi="Times New Roman" w:cs="Times New Roman"/>
          <w:sz w:val="24"/>
          <w:szCs w:val="24"/>
          <w:lang w:eastAsia="ru-RU"/>
        </w:rPr>
        <w:t xml:space="preserve"> произносятся как [щ] ("щипать"); окончания -</w:t>
      </w:r>
      <w:proofErr w:type="spellStart"/>
      <w:r w:rsidRPr="00467327">
        <w:rPr>
          <w:rFonts w:ascii="Times New Roman" w:eastAsia="Times New Roman" w:hAnsi="Times New Roman" w:cs="Times New Roman"/>
          <w:sz w:val="24"/>
          <w:szCs w:val="24"/>
          <w:lang w:eastAsia="ru-RU"/>
        </w:rPr>
        <w:t>тся</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ться</w:t>
      </w:r>
      <w:proofErr w:type="spellEnd"/>
      <w:r w:rsidRPr="00467327">
        <w:rPr>
          <w:rFonts w:ascii="Times New Roman" w:eastAsia="Times New Roman" w:hAnsi="Times New Roman" w:cs="Times New Roman"/>
          <w:sz w:val="24"/>
          <w:szCs w:val="24"/>
          <w:lang w:eastAsia="ru-RU"/>
        </w:rPr>
        <w:t xml:space="preserve"> произносятся как [</w:t>
      </w:r>
      <w:proofErr w:type="spellStart"/>
      <w:r w:rsidRPr="00467327">
        <w:rPr>
          <w:rFonts w:ascii="Times New Roman" w:eastAsia="Times New Roman" w:hAnsi="Times New Roman" w:cs="Times New Roman"/>
          <w:sz w:val="24"/>
          <w:szCs w:val="24"/>
          <w:lang w:eastAsia="ru-RU"/>
        </w:rPr>
        <w:t>цца</w:t>
      </w:r>
      <w:proofErr w:type="spellEnd"/>
      <w:r w:rsidRPr="00467327">
        <w:rPr>
          <w:rFonts w:ascii="Times New Roman" w:eastAsia="Times New Roman" w:hAnsi="Times New Roman" w:cs="Times New Roman"/>
          <w:sz w:val="24"/>
          <w:szCs w:val="24"/>
          <w:lang w:eastAsia="ru-RU"/>
        </w:rPr>
        <w:t>]; свистящие [с], [з] употребляются следующим за ним шипящим ([</w:t>
      </w:r>
      <w:proofErr w:type="spellStart"/>
      <w:r w:rsidRPr="00467327">
        <w:rPr>
          <w:rFonts w:ascii="Times New Roman" w:eastAsia="Times New Roman" w:hAnsi="Times New Roman" w:cs="Times New Roman"/>
          <w:sz w:val="24"/>
          <w:szCs w:val="24"/>
          <w:lang w:eastAsia="ru-RU"/>
        </w:rPr>
        <w:t>шшил</w:t>
      </w:r>
      <w:proofErr w:type="spellEnd"/>
      <w:r w:rsidRPr="00467327">
        <w:rPr>
          <w:rFonts w:ascii="Times New Roman" w:eastAsia="Times New Roman" w:hAnsi="Times New Roman" w:cs="Times New Roman"/>
          <w:sz w:val="24"/>
          <w:szCs w:val="24"/>
          <w:lang w:eastAsia="ru-RU"/>
        </w:rPr>
        <w:t>], [</w:t>
      </w:r>
      <w:proofErr w:type="spellStart"/>
      <w:r w:rsidRPr="00467327">
        <w:rPr>
          <w:rFonts w:ascii="Times New Roman" w:eastAsia="Times New Roman" w:hAnsi="Times New Roman" w:cs="Times New Roman"/>
          <w:sz w:val="24"/>
          <w:szCs w:val="24"/>
          <w:lang w:eastAsia="ru-RU"/>
        </w:rPr>
        <w:t>ижжарил</w:t>
      </w:r>
      <w:proofErr w:type="spellEnd"/>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 фраза: произношение слов и фраз в темпе, близком к естественному; изменение темпа произношения: говорить быстро, медленно; воспроизведение повествовательной и вопросительной интонации (сопряжено и отраженно). Воспроизведение повествовательной, вопросительной, побудительной и вопросительной интонации при чтении текста. Произношение слов и фраз в темпе, присущем разговорной речи (отраженно и самостоятельно). Воспроизведение всех видов интонации при ведении диалога. Закрепление навыков умеренно беглого темпа речи. Выразительное чтение наизусть стихотворения, отрывка из художественной прозы. Выражение при чтении с помощью интонации своего отношения к прочитанному (стихотворению, отрывку из художественной прозы). Закрепление навыков умеренно беглого темпа речи.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.2.3. Планируемые результаты освоения учебного предмета.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Предметные результаты: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понимание литературы как явления национальной и мировой культуры, средства сохранения и передачи нравственных ценностей и традиций;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.3. Федеральная рабочая программа по учебному предмету "Окружающий мир".</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.3.1. Пояснительная записка.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 xml:space="preserve">Федеральная рабочая программа по предмету "Окружающий мир" на уровне начального общего образования составлена на основе требований к результатам освоения АООП НОО, установленными </w:t>
      </w:r>
      <w:hyperlink r:id="rId27"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федеральной программы воспитания.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Изучение предмета "Окружающий мир", интегрирующего знания о природе, предметном мире, обществе и взаимодействии людей в нем, соответствует потребностям и интересам обучающихся младшего школьного возраста и направлено на достижение следующих целей: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формирование целостного взгляда на мир, осознание места в нем человека на основе целостного взгляда на окружающий мир (природную и социальную среду обитания); освоение естественно-научных, обществоведческих, нравственно-этических понятий, представленных в содержании данного учебного предмета;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формирование ценности здоровья человека, его сохранения и укрепления, приверженности здоровому образу жизни;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деятельность), так и с творческим использованием приобретенных знаний в речевой, изобразительной, художественной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духовно-нравственное развитие и воспитание личности гражданина России, понимание своей принадлежности к Российскому государству, определенному этносу; проявление уважения к истории, культуре, традициям народов РФ; освоение обучающимися мирового культурного опыта по созданию общечеловеческих ценностей, законов и правил построения взаимоотношений в социуме; обогащение духовного опыта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развитие способности обучающегося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 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.3.2. Содержание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Человек и природа.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Природа -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Примеры явлений природы: смена времен года, снегопад, листопад, перелеты птиц, смена времени суток, рассвет, закат, ветер, дождь, гроза.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Вещество - то, из чего состоят все природные объекты и предметы.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Звезды и планеты.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w:t>
      </w:r>
      <w:r w:rsidRPr="00467327">
        <w:rPr>
          <w:rFonts w:ascii="Times New Roman" w:eastAsia="Times New Roman" w:hAnsi="Times New Roman" w:cs="Times New Roman"/>
          <w:sz w:val="24"/>
          <w:szCs w:val="24"/>
          <w:lang w:eastAsia="ru-RU"/>
        </w:rPr>
        <w:lastRenderedPageBreak/>
        <w:t>Географическая карта и план. Материки и океаны, их названия, расположение на глобусе и карте. Важнейшие природные объекты своей страны, района. Ориентирование на местности. Компас.</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Смена дня и ночи на Земле. Вращение Земли как причина смены дня и ночи. Времена года, их особенности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Обращение Земли вокруг Солнца как причина смены времен года. Смена времен года в родном крае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Погода, ее составляющие (температура воздуха, облачность, осадки, ветер). Наблюдение за погодой своего края.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Воздух - смесь газов. Свойства воздуха. Значение воздуха для растений, животных, человека.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Полезные ископаемые, их значение в хозяйстве человека, бережное отношение людей к полезным ископаемым. Полезные ископаемые родного края (2 - 3 примера).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Почва, ее состав, значение для живой природы и для хозяйственной жизни человека.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Грибы: съедобные и ядовитые. Правила сбора грибов.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Лес, луг, водоем - единство живой и неживой природы (солнечный свет, воздух, вода, почва, растения, животные). 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(2 - 3 примера на основе наблюдений).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Природные зоны России: общее представление, основные природные зоны (климат, </w:t>
      </w:r>
      <w:r w:rsidRPr="00467327">
        <w:rPr>
          <w:rFonts w:ascii="Times New Roman" w:eastAsia="Times New Roman" w:hAnsi="Times New Roman" w:cs="Times New Roman"/>
          <w:sz w:val="24"/>
          <w:szCs w:val="24"/>
          <w:lang w:eastAsia="ru-RU"/>
        </w:rPr>
        <w:lastRenderedPageBreak/>
        <w:t>растительный и животный мир, особенности труда и быта людей, влияние человека на природу изучаемых зон, охрана природы).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 Человек и общество.</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Родословная. Имена и фамилии членов семьи. Составление схемы родословного древа, истории семьи.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Правила поведения в школе, на уроке. Обращение к педагогическому работнику. Классный, школьный коллектив, совместная учеба, игры, отдых. Составление режима дня школьника.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Общественный транспорт. Транспорт города или села. Наземный, воздушный и водный транспорт. Правила пользования транспортом.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Средства массовой информации: радио, телевидение, пресса, Интернет.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w:t>
      </w:r>
      <w:hyperlink r:id="rId28" w:history="1">
        <w:r w:rsidRPr="00467327">
          <w:rPr>
            <w:rFonts w:ascii="Times New Roman" w:eastAsia="Times New Roman" w:hAnsi="Times New Roman" w:cs="Times New Roman"/>
            <w:color w:val="0000FF"/>
            <w:sz w:val="24"/>
            <w:szCs w:val="24"/>
            <w:lang w:eastAsia="ru-RU"/>
          </w:rPr>
          <w:t>Конституция</w:t>
        </w:r>
      </w:hyperlink>
      <w:r w:rsidRPr="00467327">
        <w:rPr>
          <w:rFonts w:ascii="Times New Roman" w:eastAsia="Times New Roman" w:hAnsi="Times New Roman" w:cs="Times New Roman"/>
          <w:sz w:val="24"/>
          <w:szCs w:val="24"/>
          <w:lang w:eastAsia="ru-RU"/>
        </w:rPr>
        <w:t xml:space="preserve"> - Основной закон Российской Федерации. Права ребенка.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Россия на карте, государственная граница России.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Москва - столица России. Достопримечательности Москвы: Кремль, Красная площадь, Большой театр. Расположение Москвы на карте.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Города России. Санкт-Петербург: достопримечательности (Зимний дворец, памятник Петру I - Медный всадник, разводные мосты через Неву), города Золотого кольца России (по выбору). Главный город родного края: достопримечательности, история и характеристика отдельных исторических событий, связанных с ним.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Россия - многонациональная страна. Народы, населяющие Россию, их обычаи, характерные особенности быта (по выбору).</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 Правила безопасной жизни.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Ценность здоровья и здорового образа жизни.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Режим дня обучающегося,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легких травмах (ушиб, порез, ожог), обмораживании, перегреве.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Дорога от дома до школы, правила безопасного поведения на дорогах, в лесу, на водоеме в разное время года. Правила пожарной безопасности, основные правила обращения с газом, электричеством, водой.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Правила безопасного поведения в природе.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Забота о здоровье и безопасности окружающих людей - нравственный долг каждого человека.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.3.3. Планируемые результаты освоения учебного предмета.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Предметные результаты: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 понимание особой роли России в мировой истории, воспитание чувства гордости за национальные свершения, открытия, победы;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2) </w:t>
      </w:r>
      <w:proofErr w:type="spellStart"/>
      <w:r w:rsidRPr="00467327">
        <w:rPr>
          <w:rFonts w:ascii="Times New Roman" w:eastAsia="Times New Roman" w:hAnsi="Times New Roman" w:cs="Times New Roman"/>
          <w:sz w:val="24"/>
          <w:szCs w:val="24"/>
          <w:lang w:eastAsia="ru-RU"/>
        </w:rPr>
        <w:t>сформированность</w:t>
      </w:r>
      <w:proofErr w:type="spellEnd"/>
      <w:r w:rsidRPr="00467327">
        <w:rPr>
          <w:rFonts w:ascii="Times New Roman" w:eastAsia="Times New Roman" w:hAnsi="Times New Roman" w:cs="Times New Roman"/>
          <w:sz w:val="24"/>
          <w:szCs w:val="24"/>
          <w:lang w:eastAsia="ru-RU"/>
        </w:rPr>
        <w:t xml:space="preserve"> уважительного отношения к России, родному краю, своей семье, истории, культуре, природе нашей страны, ее современной жизни;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467327">
        <w:rPr>
          <w:rFonts w:ascii="Times New Roman" w:eastAsia="Times New Roman" w:hAnsi="Times New Roman" w:cs="Times New Roman"/>
          <w:sz w:val="24"/>
          <w:szCs w:val="24"/>
          <w:lang w:eastAsia="ru-RU"/>
        </w:rPr>
        <w:t>здоровьесберегающего</w:t>
      </w:r>
      <w:proofErr w:type="spellEnd"/>
      <w:r w:rsidRPr="00467327">
        <w:rPr>
          <w:rFonts w:ascii="Times New Roman" w:eastAsia="Times New Roman" w:hAnsi="Times New Roman" w:cs="Times New Roman"/>
          <w:sz w:val="24"/>
          <w:szCs w:val="24"/>
          <w:lang w:eastAsia="ru-RU"/>
        </w:rPr>
        <w:t xml:space="preserve"> поведения в природной и социальной среде;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 развитие навыков устанавливать и выявлять причинно-следственные связи в окружающем мире.</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2</w:t>
      </w:r>
      <w:r w:rsidRPr="00467327">
        <w:rPr>
          <w:rFonts w:ascii="Arial" w:eastAsia="Times New Roman" w:hAnsi="Arial" w:cs="Arial"/>
          <w:b/>
          <w:bCs/>
          <w:sz w:val="24"/>
          <w:szCs w:val="24"/>
          <w:lang w:eastAsia="ru-RU"/>
        </w:rPr>
        <w:t>. Программа формирования УУД.</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 Программа формирования УУД обучающихся с НОДА на уровне начального общего образования должна содержать:</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описание ценностных ориентиров образования обучающихся с НОДА на уровне начального общего образования;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связь УУД с содержанием учебных предметов;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характеристики личностных, регулятивных, познавательных, коммуникативных УУД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типовые задачи формирования личностных, регулятивных, познавательных, коммуникативных УУД;</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описание преемственности программы формирования УУД при переходе от дошкольного к начальному общему образованию.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 xml:space="preserve">.2. </w:t>
      </w:r>
      <w:proofErr w:type="spellStart"/>
      <w:r w:rsidRPr="00467327">
        <w:rPr>
          <w:rFonts w:ascii="Times New Roman" w:eastAsia="Times New Roman" w:hAnsi="Times New Roman" w:cs="Times New Roman"/>
          <w:sz w:val="24"/>
          <w:szCs w:val="24"/>
          <w:lang w:eastAsia="ru-RU"/>
        </w:rPr>
        <w:t>Сформированность</w:t>
      </w:r>
      <w:proofErr w:type="spellEnd"/>
      <w:r w:rsidRPr="00467327">
        <w:rPr>
          <w:rFonts w:ascii="Times New Roman" w:eastAsia="Times New Roman" w:hAnsi="Times New Roman" w:cs="Times New Roman"/>
          <w:sz w:val="24"/>
          <w:szCs w:val="24"/>
          <w:lang w:eastAsia="ru-RU"/>
        </w:rPr>
        <w:t xml:space="preserve"> УУД у обучающихся с НОДА на уровне начального общего образования должна быть определена на этапе завершения обучения в начальной школе.</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2</w:t>
      </w:r>
      <w:r w:rsidRPr="00467327">
        <w:rPr>
          <w:rFonts w:ascii="Arial" w:eastAsia="Times New Roman" w:hAnsi="Arial" w:cs="Arial"/>
          <w:b/>
          <w:bCs/>
          <w:sz w:val="24"/>
          <w:szCs w:val="24"/>
          <w:lang w:eastAsia="ru-RU"/>
        </w:rPr>
        <w:t>.3. Связь УУД с содержанием учебных предметов.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 xml:space="preserve">.3.1. Русский язык. Формирование познавательных, коммуникативных и регулятивных действий (процессы анализа, синтеза, установление причинно-следственных связей); развитие знаково-символических действий - замещения, моделирования и преобразования модели - с учетом индивидуальных особенностей психофизического </w:t>
      </w:r>
      <w:r w:rsidRPr="00467327">
        <w:rPr>
          <w:rFonts w:ascii="Times New Roman" w:eastAsia="Times New Roman" w:hAnsi="Times New Roman" w:cs="Times New Roman"/>
          <w:sz w:val="24"/>
          <w:szCs w:val="24"/>
          <w:lang w:eastAsia="ru-RU"/>
        </w:rPr>
        <w:lastRenderedPageBreak/>
        <w:t>развития и возможностей каждого обучающегося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.3.2. Литературное чтение. Формирование всех видов УУД: личностных, коммуникативных, познавательных и регулятивных (с приоритетом развития ценностно-смысловой сферы и коммуникации) - с учетом индивидуальных особенностей психофизического развития и возможностей каждого обучающегося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.3.3. Математика. Развитие познавательных универсальных действий, в первую очередь логических и алгоритмических; формирование учебных действий планирования последовательности шагов при решении задач; различение способа и результата действия; использование знаково-символических средств моделирования математической ситуации; формирование общего приема решения задач как УУД - с учетом индивидуальных особенностей психофизического развития и возможностей каждого обучающегося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.3.4. Окружающий мир. Учебная работа по своей мотивационной наполненности близка к игровой деятельности с характерной для нее актуализацией соревновательных мотивов, инициативным поведением и активным взаимодействием.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.3.5. Технология. Становится опорным предметом для формирования системы УУД в начальной школе (планирование, преобразование, оценка продукта, умение распознавать и ставить задачи, добиваться достижения результата) - с учетом индивидуальных особенностей психофизического развития и возможностей каждого обучающегося с НОДА.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Программа формирования УУД самостоятельно разрабатывается образовательной организацией на основе программы, разработанной для образовательной организации, с учетом специфики образовательных потребностей </w:t>
      </w:r>
      <w:proofErr w:type="gramStart"/>
      <w:r w:rsidRPr="00467327">
        <w:rPr>
          <w:rFonts w:ascii="Times New Roman" w:eastAsia="Times New Roman" w:hAnsi="Times New Roman" w:cs="Times New Roman"/>
          <w:sz w:val="24"/>
          <w:szCs w:val="24"/>
          <w:lang w:eastAsia="ru-RU"/>
        </w:rPr>
        <w:t>разных групп</w:t>
      </w:r>
      <w:proofErr w:type="gramEnd"/>
      <w:r w:rsidRPr="00467327">
        <w:rPr>
          <w:rFonts w:ascii="Times New Roman" w:eastAsia="Times New Roman" w:hAnsi="Times New Roman" w:cs="Times New Roman"/>
          <w:sz w:val="24"/>
          <w:szCs w:val="24"/>
          <w:lang w:eastAsia="ru-RU"/>
        </w:rPr>
        <w:t xml:space="preserve"> обучающихся с НОДА.</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3</w:t>
      </w:r>
      <w:r w:rsidRPr="00467327">
        <w:rPr>
          <w:rFonts w:ascii="Arial" w:eastAsia="Times New Roman" w:hAnsi="Arial" w:cs="Arial"/>
          <w:b/>
          <w:bCs/>
          <w:sz w:val="24"/>
          <w:szCs w:val="24"/>
          <w:lang w:eastAsia="ru-RU"/>
        </w:rPr>
        <w:t>. Программа коррекционной работы.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.1. Предметы (курсы) коррекционно-развивающей направленности (индивидуальные и групповые занятия по логопедии, по психологической коррекции, по двигательной коррекции, а также занятия, направленные на развитие осознания, ощущений, ориентировки в пространстве и на плоскости) являются основой для развития жизненных компетенций. Чем сложнее нарушение развития, тем более необходимы данные коррекционно-развивающие занятия.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.2. Коррекционно-развивающие занятия проводятся с обучающимися по мере выявления педагогическим работником, педагогом-психологом, учителем-дефектологом, учителем-логопедом индивидуальных пробелов в их развитии и обучении. При изучении индивидуальных особенностей обучающегося принимаются во внимание следующие показатели: психофизическое состояние и развитие, особенности и уровень развития познавательной сферы, особенности усвоения знаний, умений, навыков, предусмотренных программой.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При подготовке и проведении коррекционно-развивающих занятий учитываются индивидуальные особенности каждого обучающегося.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.3. Коррекционно-развивающие занятия с обучающимися с НОДА предусматривают: занятия ЛФК, логопедические занятия и индивидуальные и групповые занятия по коррекции и развитию когнитивных функций.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.4. Задачами коррекционно-развивающих занятий являются: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предупреждение вторичных биологических и социальных отклонений в развитии, затрудняющих образование и социализацию обучающегося;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исправление нарушений психофизического развития медицинскими, психологическими, педагогическими средствами;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формирование у обучающихся средств компенсации </w:t>
      </w:r>
      <w:proofErr w:type="spellStart"/>
      <w:r w:rsidRPr="00467327">
        <w:rPr>
          <w:rFonts w:ascii="Times New Roman" w:eastAsia="Times New Roman" w:hAnsi="Times New Roman" w:cs="Times New Roman"/>
          <w:sz w:val="24"/>
          <w:szCs w:val="24"/>
          <w:lang w:eastAsia="ru-RU"/>
        </w:rPr>
        <w:t>дефицитарных</w:t>
      </w:r>
      <w:proofErr w:type="spellEnd"/>
      <w:r w:rsidRPr="00467327">
        <w:rPr>
          <w:rFonts w:ascii="Times New Roman" w:eastAsia="Times New Roman" w:hAnsi="Times New Roman" w:cs="Times New Roman"/>
          <w:sz w:val="24"/>
          <w:szCs w:val="24"/>
          <w:lang w:eastAsia="ru-RU"/>
        </w:rPr>
        <w:t xml:space="preserve"> психомоторных функций, не поддающихся исправлению;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формирование способов познавательной деятельности, позволяющих обучающемуся осваивать учебные предметы.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 xml:space="preserve">.5. Комплексная </w:t>
      </w:r>
      <w:proofErr w:type="spellStart"/>
      <w:r w:rsidRPr="00467327">
        <w:rPr>
          <w:rFonts w:ascii="Times New Roman" w:eastAsia="Times New Roman" w:hAnsi="Times New Roman" w:cs="Times New Roman"/>
          <w:sz w:val="24"/>
          <w:szCs w:val="24"/>
          <w:lang w:eastAsia="ru-RU"/>
        </w:rPr>
        <w:t>абилитация</w:t>
      </w:r>
      <w:proofErr w:type="spellEnd"/>
      <w:r w:rsidRPr="00467327">
        <w:rPr>
          <w:rFonts w:ascii="Times New Roman" w:eastAsia="Times New Roman" w:hAnsi="Times New Roman" w:cs="Times New Roman"/>
          <w:sz w:val="24"/>
          <w:szCs w:val="24"/>
          <w:lang w:eastAsia="ru-RU"/>
        </w:rPr>
        <w:t xml:space="preserve"> обучающихся с НОДА предусматривает коррекцию физических недостатков с помощью массажа и ЛФК, логопедическую работу, психологическую коррекцию.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.6. Коррекционно-развивающая область может быть представлена курсами, направленными на развитие ощущений, ориентировки в пространстве.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связи с необходимостью развития коммуникативных навыков возможно введение коррекционно-развивающих занятий "Основы коммуникации".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 обучающимися, имеющими выраженные двигательные нарушения в сочетании с нарушениями пространственных представлений, могут быть введены коррекционные курсы "Психомоторика", "Развитие мануальной деятельности", обеспечивающие коррекцию и компенсацию нарушений мелкой моторики.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У большинства обучающихся с НОДА наблюдается выраженная дисгармония в способностях усваивать разные циклы учебных дисциплин. При хороших (и даже высоких) показателях усвоения одних учебных предметов они могут испытывать значительные затруднения при обучении другим предметам. Это связано и с направленностью личности обучающегося, но чаще - со спецификой познавательной деятельности, обусловленной поражением ЦНС. Для данной категории обучающихся характерно сочетание нескольких нарушений (ДЦП в сочетании с сенсорными нарушениями, различными неврологическими синдромами). В связи с этим возможно введение коррекционного курса "Коррекция аналитико-синтетической деятельности" с обучающимися, нуждающимися в особых условиях обучения в соответствии с темпом и уровнем усвоения образовательной программы для более эффективного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Коррекция и компенсация </w:t>
      </w:r>
      <w:proofErr w:type="gramStart"/>
      <w:r w:rsidRPr="00467327">
        <w:rPr>
          <w:rFonts w:ascii="Times New Roman" w:eastAsia="Times New Roman" w:hAnsi="Times New Roman" w:cs="Times New Roman"/>
          <w:sz w:val="24"/>
          <w:szCs w:val="24"/>
          <w:lang w:eastAsia="ru-RU"/>
        </w:rPr>
        <w:t>двигательных нарушений</w:t>
      </w:r>
      <w:proofErr w:type="gramEnd"/>
      <w:r w:rsidRPr="00467327">
        <w:rPr>
          <w:rFonts w:ascii="Times New Roman" w:eastAsia="Times New Roman" w:hAnsi="Times New Roman" w:cs="Times New Roman"/>
          <w:sz w:val="24"/>
          <w:szCs w:val="24"/>
          <w:lang w:eastAsia="ru-RU"/>
        </w:rPr>
        <w:t xml:space="preserve"> обучающихся реализуются в соответствии с медицинским рекомендациями учителями адаптивной физической культуры и инструкторами ЛФК. Индивидуальные занятия по адаптивной физической культуре и ЛФК обеспечивают коррекцию с учетом индивидуальных двигательных особенностей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r w:rsidRPr="00467327">
        <w:rPr>
          <w:rFonts w:ascii="Times New Roman" w:eastAsia="Times New Roman" w:hAnsi="Times New Roman" w:cs="Times New Roman"/>
          <w:sz w:val="24"/>
          <w:szCs w:val="24"/>
          <w:lang w:eastAsia="ru-RU"/>
        </w:rPr>
        <w:t xml:space="preserve">. Федеральная рабочая программа воспитания представлена в </w:t>
      </w:r>
      <w:r>
        <w:rPr>
          <w:rFonts w:ascii="Times New Roman" w:eastAsia="Times New Roman" w:hAnsi="Times New Roman" w:cs="Times New Roman"/>
          <w:color w:val="0000FF"/>
          <w:sz w:val="24"/>
          <w:szCs w:val="24"/>
          <w:lang w:eastAsia="ru-RU"/>
        </w:rPr>
        <w:t xml:space="preserve">варианте 8.4 </w:t>
      </w:r>
      <w:r w:rsidRPr="00467327">
        <w:rPr>
          <w:rFonts w:ascii="Times New Roman" w:eastAsia="Times New Roman" w:hAnsi="Times New Roman" w:cs="Times New Roman"/>
          <w:sz w:val="24"/>
          <w:szCs w:val="24"/>
          <w:lang w:eastAsia="ru-RU"/>
        </w:rPr>
        <w:t>Федеральная рабочая программа воспитания ФАОП НОО для обучающихся с ОВЗ.</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jc w:val="center"/>
        <w:outlineLvl w:val="1"/>
        <w:rPr>
          <w:rFonts w:ascii="Arial" w:eastAsia="Times New Roman" w:hAnsi="Arial" w:cs="Arial"/>
          <w:b/>
          <w:bCs/>
          <w:sz w:val="24"/>
          <w:szCs w:val="24"/>
          <w:lang w:eastAsia="ru-RU"/>
        </w:rPr>
      </w:pPr>
      <w:r w:rsidRPr="00467327">
        <w:rPr>
          <w:rFonts w:ascii="Arial" w:eastAsia="Times New Roman" w:hAnsi="Arial" w:cs="Arial"/>
          <w:b/>
          <w:bCs/>
          <w:sz w:val="24"/>
          <w:szCs w:val="24"/>
          <w:lang w:eastAsia="ru-RU"/>
        </w:rPr>
        <w:t>I</w:t>
      </w:r>
      <w:r>
        <w:rPr>
          <w:rFonts w:ascii="Arial" w:eastAsia="Times New Roman" w:hAnsi="Arial" w:cs="Arial"/>
          <w:b/>
          <w:bCs/>
          <w:sz w:val="24"/>
          <w:szCs w:val="24"/>
          <w:lang w:eastAsia="ru-RU"/>
        </w:rPr>
        <w:t>I</w:t>
      </w:r>
      <w:r w:rsidRPr="00467327">
        <w:rPr>
          <w:rFonts w:ascii="Arial" w:eastAsia="Times New Roman" w:hAnsi="Arial" w:cs="Arial"/>
          <w:b/>
          <w:bCs/>
          <w:sz w:val="24"/>
          <w:szCs w:val="24"/>
          <w:lang w:eastAsia="ru-RU"/>
        </w:rPr>
        <w:t>I. Организационный раздел ФАОП НОО для обучающихся с НОДА</w:t>
      </w:r>
    </w:p>
    <w:p w:rsidR="00467327" w:rsidRPr="00467327" w:rsidRDefault="00467327" w:rsidP="00467327">
      <w:pPr>
        <w:widowControl w:val="0"/>
        <w:autoSpaceDE w:val="0"/>
        <w:autoSpaceDN w:val="0"/>
        <w:adjustRightInd w:val="0"/>
        <w:spacing w:after="0" w:line="240" w:lineRule="auto"/>
        <w:jc w:val="center"/>
        <w:rPr>
          <w:rFonts w:ascii="Arial" w:eastAsia="Times New Roman" w:hAnsi="Arial" w:cs="Arial"/>
          <w:b/>
          <w:bCs/>
          <w:sz w:val="24"/>
          <w:szCs w:val="24"/>
          <w:lang w:eastAsia="ru-RU"/>
        </w:rPr>
      </w:pPr>
      <w:r w:rsidRPr="00467327">
        <w:rPr>
          <w:rFonts w:ascii="Arial" w:eastAsia="Times New Roman" w:hAnsi="Arial" w:cs="Arial"/>
          <w:b/>
          <w:bCs/>
          <w:sz w:val="24"/>
          <w:szCs w:val="24"/>
          <w:lang w:eastAsia="ru-RU"/>
        </w:rPr>
        <w:t>(вариант 6.2)</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 Федеральный учебный план ФАОП НОО для обучающихся с НОДА (вариант 6.2).</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Pr="00467327">
        <w:rPr>
          <w:rFonts w:ascii="Times New Roman" w:eastAsia="Times New Roman" w:hAnsi="Times New Roman" w:cs="Times New Roman"/>
          <w:sz w:val="24"/>
          <w:szCs w:val="24"/>
          <w:lang w:eastAsia="ru-RU"/>
        </w:rPr>
        <w:t>.1. Федеральный учебный план фиксирует общий объем нагрузки, максимальный объем аудиторной нагрузки, состав и структуру обязательных предметных областей, курсов коррекционно-развивающей области, внеурочной деятельности, в том числе распределяет учебное время, отводимое на их освоение по классам и учебным предметам.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.2. Федеральный 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 xml:space="preserve">.3. Федеральный учебный план должен соответствовать законодательству Российской Федерации в области образования, обеспечивать введение в действие и реализацию требований </w:t>
      </w:r>
      <w:hyperlink r:id="rId29" w:history="1">
        <w:r w:rsidRPr="00467327">
          <w:rPr>
            <w:rFonts w:ascii="Times New Roman" w:eastAsia="Times New Roman" w:hAnsi="Times New Roman" w:cs="Times New Roman"/>
            <w:color w:val="0000FF"/>
            <w:sz w:val="24"/>
            <w:szCs w:val="24"/>
            <w:lang w:eastAsia="ru-RU"/>
          </w:rPr>
          <w:t>ФГОС</w:t>
        </w:r>
      </w:hyperlink>
      <w:r w:rsidRPr="00467327">
        <w:rPr>
          <w:rFonts w:ascii="Times New Roman" w:eastAsia="Times New Roman" w:hAnsi="Times New Roman" w:cs="Times New Roman"/>
          <w:sz w:val="24"/>
          <w:szCs w:val="24"/>
          <w:lang w:eastAsia="ru-RU"/>
        </w:rPr>
        <w:t xml:space="preserve"> НОО обучающихся с ОВЗ, ФАОП НОО для обучающихся с НОДА и выполнение гигиенических требований к режиму образовательного процесса, которые предусмотрены Гигиеническими </w:t>
      </w:r>
      <w:hyperlink r:id="rId30" w:history="1">
        <w:r w:rsidRPr="00467327">
          <w:rPr>
            <w:rFonts w:ascii="Times New Roman" w:eastAsia="Times New Roman" w:hAnsi="Times New Roman" w:cs="Times New Roman"/>
            <w:color w:val="0000FF"/>
            <w:sz w:val="24"/>
            <w:szCs w:val="24"/>
            <w:lang w:eastAsia="ru-RU"/>
          </w:rPr>
          <w:t>нормативами</w:t>
        </w:r>
      </w:hyperlink>
      <w:r w:rsidRPr="00467327">
        <w:rPr>
          <w:rFonts w:ascii="Times New Roman" w:eastAsia="Times New Roman" w:hAnsi="Times New Roman" w:cs="Times New Roman"/>
          <w:sz w:val="24"/>
          <w:szCs w:val="24"/>
          <w:lang w:eastAsia="ru-RU"/>
        </w:rPr>
        <w:t xml:space="preserve"> и Санитарно-эпидемиологическими </w:t>
      </w:r>
      <w:hyperlink r:id="rId31" w:history="1">
        <w:r w:rsidRPr="00467327">
          <w:rPr>
            <w:rFonts w:ascii="Times New Roman" w:eastAsia="Times New Roman" w:hAnsi="Times New Roman" w:cs="Times New Roman"/>
            <w:color w:val="0000FF"/>
            <w:sz w:val="24"/>
            <w:szCs w:val="24"/>
            <w:lang w:eastAsia="ru-RU"/>
          </w:rPr>
          <w:t>требованиями</w:t>
        </w:r>
      </w:hyperlink>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.4. Федеральный учебный план обеспечивает в случаях, предусмотренных законодательством Российской Федерации в области образования, возможность обучения на государственных языках субъектов Российской Федерации и родном языке, возможность их изучения, а также устанавливает количество занятий, отводимых на изучение этих языков, по классам (годам)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.5. Федеральный учебный план состоит из двух частей - обязательной части и части, формируемой участниками образовательных отношений.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.5.1. Обязательная часть федерального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НОО для обучающихся с НОДА, и учебное время, отводимое на их изучение по годам обучения.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Образовательная организация самостоятельна в выборе видов деятельности по каждому предмету, курсу коррекционно-развивающей области (проектная деятельность, практические занятия, экскурсии).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.5.2. Часть, формируемая участниками образовательных отношений, обеспечивает реализацию особых (специфических) образовательных потребностей, характерных для обучающихся, а также их индивидуальных потребностей.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.6. Неотъемлемой частью образовательно-коррекционного процесса является внеурочная деятельность, которая организуется по различным направлениям, способствующим всестороннему развитию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Количество часов, отводимых в неделю на занятия внеурочной деятельностью, составляет не более 10 часов (в том числе не менее 5 часов в неделю на коррекционно-образовательную область в течение всего срока обучения на уровне начального общего образования) (</w:t>
      </w:r>
      <w:hyperlink r:id="rId32" w:history="1">
        <w:r w:rsidRPr="00467327">
          <w:rPr>
            <w:rFonts w:ascii="Times New Roman" w:eastAsia="Times New Roman" w:hAnsi="Times New Roman" w:cs="Times New Roman"/>
            <w:color w:val="0000FF"/>
            <w:sz w:val="24"/>
            <w:szCs w:val="24"/>
            <w:lang w:eastAsia="ru-RU"/>
          </w:rPr>
          <w:t>пункт 3.4.16</w:t>
        </w:r>
      </w:hyperlink>
      <w:r w:rsidRPr="00467327">
        <w:rPr>
          <w:rFonts w:ascii="Times New Roman" w:eastAsia="Times New Roman" w:hAnsi="Times New Roman" w:cs="Times New Roman"/>
          <w:sz w:val="24"/>
          <w:szCs w:val="24"/>
          <w:lang w:eastAsia="ru-RU"/>
        </w:rPr>
        <w:t xml:space="preserve"> Санитарно-эпидемиологических требований).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.7. Обязательной частью внеурочной деятельности, поддерживающей процесс освоения обучающимися содержания АООП НОО, является коррекционно-развивающая область.</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Коррекционно-развивающая область включает занятия по программе коррекционной работы и следующие коррекционные курсы: "Речевая практика" или другой предмет из компонента Организации; "Основы коммуникации" или другой предмет из компонента Организации; "Психомоторика и развитие деятельности"; "Двигательная коррекция". Коррекционно-развивающая область реализуется через систему фронтальных, групповых и индивидуальных занятий.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Образовательная организация вправе самостоятельно определять технологии, способы организации деятельности обучающихся в процессе освоения курсов коррекционно-развивающей области.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Коррекционно-развивающие занятия с обучающимися с НОДА предусматривают: занятия ЛФК, логопедические занятия и индивидуальные и групповые занятия по коррекции и развитию когнитивных функций.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Группы комплектуются с учетом однородности и выраженности речевых, двигательных и других нарушений. Наполняемость групп - 2 - 4 обучающихся. Продолжительность групповых и индивидуальных занятий до 25 - 30 минут, занятий по ЛФК - до 45 минут.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Коррекционно-развивающая область может быть представлена курсами, направленными на развитие ощущений, ориентировки в пространстве.</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Коррекция и компенсация </w:t>
      </w:r>
      <w:proofErr w:type="gramStart"/>
      <w:r w:rsidRPr="00467327">
        <w:rPr>
          <w:rFonts w:ascii="Times New Roman" w:eastAsia="Times New Roman" w:hAnsi="Times New Roman" w:cs="Times New Roman"/>
          <w:sz w:val="24"/>
          <w:szCs w:val="24"/>
          <w:lang w:eastAsia="ru-RU"/>
        </w:rPr>
        <w:t>двигательных расстройств</w:t>
      </w:r>
      <w:proofErr w:type="gramEnd"/>
      <w:r w:rsidRPr="00467327">
        <w:rPr>
          <w:rFonts w:ascii="Times New Roman" w:eastAsia="Times New Roman" w:hAnsi="Times New Roman" w:cs="Times New Roman"/>
          <w:sz w:val="24"/>
          <w:szCs w:val="24"/>
          <w:lang w:eastAsia="ru-RU"/>
        </w:rPr>
        <w:t xml:space="preserve"> обучающихся реализуется под контролем руководителя физического воспитания, учителями адаптивной физической культуры. Ежедневно занятия физкультурой чередуются с другими учебными предметами. В расписании дополнительно (помимо обязательных уроков адаптивной физической культуры) могут быть предусмотрены занятия, обеспечивающие ежедневную организацию динамических и (или) релаксационных пауз между уроками, а также индивидуальные занятия за счет часов внеурочной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Индивидуальные занятия по адаптивной физической культуре и ЛФК обеспечивают индивидуальную коррекцию двигательных нарушений обучающихся. Количество часов на каждого обучающегося определяется на основе медицинских рекомендаций в зависимости от тяжести двигательного нарушения (от 2 до 5 часов в неделю).</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Реализация коррекционно-развивающей области осуществляется за счет часов, отводимых на внеурочную деятельность (количество часов на коррекционно-образовательную область должно быть не менее 5 часов в неделю в течение всего срока обучения) (</w:t>
      </w:r>
      <w:hyperlink r:id="rId33" w:history="1">
        <w:r w:rsidRPr="00467327">
          <w:rPr>
            <w:rFonts w:ascii="Times New Roman" w:eastAsia="Times New Roman" w:hAnsi="Times New Roman" w:cs="Times New Roman"/>
            <w:color w:val="0000FF"/>
            <w:sz w:val="24"/>
            <w:szCs w:val="24"/>
            <w:lang w:eastAsia="ru-RU"/>
          </w:rPr>
          <w:t>пункт 3.4.16</w:t>
        </w:r>
      </w:hyperlink>
      <w:r w:rsidRPr="00467327">
        <w:rPr>
          <w:rFonts w:ascii="Times New Roman" w:eastAsia="Times New Roman" w:hAnsi="Times New Roman" w:cs="Times New Roman"/>
          <w:sz w:val="24"/>
          <w:szCs w:val="24"/>
          <w:lang w:eastAsia="ru-RU"/>
        </w:rPr>
        <w:t xml:space="preserve"> Санитарно-эпидемиологических требований).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учебном плане количество часов в неделю на коррекционные курсы указано на одного обучающегося.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.8. Продолжительность учебного года в подготовительных и 1 классах составляет 33 недели, во 2 - 4 классах - 34 недели. Продолжительность каникул в течение учебного года составляет не менее 30 календарных дней, летом - не менее 8 недель.</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Для обучающихся в подготовительных и 1 классах устанавливаются в течение года дополнительные недельные каникулы.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Продолжительность урока и распределение учебной нагрузки в течение учебного дня и учебной недели должны соответствовать Гигиеническим </w:t>
      </w:r>
      <w:hyperlink r:id="rId34" w:history="1">
        <w:r w:rsidRPr="00467327">
          <w:rPr>
            <w:rFonts w:ascii="Times New Roman" w:eastAsia="Times New Roman" w:hAnsi="Times New Roman" w:cs="Times New Roman"/>
            <w:color w:val="0000FF"/>
            <w:sz w:val="24"/>
            <w:szCs w:val="24"/>
            <w:lang w:eastAsia="ru-RU"/>
          </w:rPr>
          <w:t>нормативам</w:t>
        </w:r>
      </w:hyperlink>
      <w:r w:rsidRPr="00467327">
        <w:rPr>
          <w:rFonts w:ascii="Times New Roman" w:eastAsia="Times New Roman" w:hAnsi="Times New Roman" w:cs="Times New Roman"/>
          <w:sz w:val="24"/>
          <w:szCs w:val="24"/>
          <w:lang w:eastAsia="ru-RU"/>
        </w:rPr>
        <w:t xml:space="preserve"> и Санитарно-</w:t>
      </w:r>
      <w:r w:rsidRPr="00467327">
        <w:rPr>
          <w:rFonts w:ascii="Times New Roman" w:eastAsia="Times New Roman" w:hAnsi="Times New Roman" w:cs="Times New Roman"/>
          <w:sz w:val="24"/>
          <w:szCs w:val="24"/>
          <w:lang w:eastAsia="ru-RU"/>
        </w:rPr>
        <w:lastRenderedPageBreak/>
        <w:t xml:space="preserve">эпидемиологическими </w:t>
      </w:r>
      <w:hyperlink r:id="rId35" w:history="1">
        <w:r w:rsidRPr="00467327">
          <w:rPr>
            <w:rFonts w:ascii="Times New Roman" w:eastAsia="Times New Roman" w:hAnsi="Times New Roman" w:cs="Times New Roman"/>
            <w:color w:val="0000FF"/>
            <w:sz w:val="24"/>
            <w:szCs w:val="24"/>
            <w:lang w:eastAsia="ru-RU"/>
          </w:rPr>
          <w:t>требованиям</w:t>
        </w:r>
      </w:hyperlink>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Обучение в подготовительных и первых классах проводится без балльного оценивания знаний обучающихся и домашних заданий.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67327">
        <w:rPr>
          <w:rFonts w:ascii="Times New Roman" w:eastAsia="Times New Roman" w:hAnsi="Times New Roman" w:cs="Times New Roman"/>
          <w:sz w:val="24"/>
          <w:szCs w:val="24"/>
          <w:lang w:eastAsia="ru-RU"/>
        </w:rPr>
        <w:t>.9. Для начального уровня общего образования обучающихся с НОДА представлены два варианта федерального учебного плана: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Федеральный учебный план ФАОП НОО для обучающихся с НОДА (вариант 6.2).</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Вариант N 1</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381"/>
        <w:gridCol w:w="2211"/>
        <w:gridCol w:w="1304"/>
        <w:gridCol w:w="562"/>
        <w:gridCol w:w="562"/>
        <w:gridCol w:w="562"/>
        <w:gridCol w:w="564"/>
        <w:gridCol w:w="907"/>
      </w:tblGrid>
      <w:tr w:rsidR="00467327" w:rsidRPr="00467327" w:rsidTr="00FD620E">
        <w:tc>
          <w:tcPr>
            <w:tcW w:w="2381"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Предметные области</w:t>
            </w:r>
          </w:p>
        </w:tc>
        <w:tc>
          <w:tcPr>
            <w:tcW w:w="2211" w:type="dxa"/>
            <w:tcBorders>
              <w:top w:val="single" w:sz="4" w:space="0" w:color="auto"/>
              <w:left w:val="single" w:sz="4" w:space="0" w:color="auto"/>
              <w:bottom w:val="none" w:sz="6"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Учебные предметы</w:t>
            </w:r>
          </w:p>
        </w:tc>
        <w:tc>
          <w:tcPr>
            <w:tcW w:w="4461" w:type="dxa"/>
            <w:gridSpan w:val="6"/>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Количество часов в неделю</w:t>
            </w:r>
          </w:p>
        </w:tc>
      </w:tr>
      <w:tr w:rsidR="00467327" w:rsidRPr="00467327" w:rsidTr="00FD620E">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tcBorders>
              <w:top w:val="none" w:sz="6"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Классы</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Подготовительный</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II</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III</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IV</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Всего</w:t>
            </w:r>
          </w:p>
        </w:tc>
      </w:tr>
      <w:tr w:rsidR="00467327" w:rsidRPr="00467327" w:rsidTr="00FD620E">
        <w:tc>
          <w:tcPr>
            <w:tcW w:w="2381"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Русский язык и литературное чтение</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Русский язык</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20</w:t>
            </w:r>
          </w:p>
        </w:tc>
      </w:tr>
      <w:tr w:rsidR="00467327" w:rsidRPr="00467327" w:rsidTr="00FD620E">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Литературное чтение</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19</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Иностранный язык</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Иностранный язык</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6</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Математика и информатика</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Математика</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20</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Обществознание и естествознание (Окружающий мир)</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Окружающий мир</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8</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Основы религиозных культур и светской этики</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Основы религиозных культур и светской этики</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r>
      <w:tr w:rsidR="00467327" w:rsidRPr="00467327" w:rsidTr="00FD620E">
        <w:tc>
          <w:tcPr>
            <w:tcW w:w="2381"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Искусство</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Музыка</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r>
      <w:tr w:rsidR="00467327" w:rsidRPr="00467327" w:rsidTr="00FD620E">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Изобразительное искусство</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Технология</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Технология</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Физическая культура</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Адаптивная физическая культура</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15</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Итого:</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19</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19</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22</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22</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104</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Часть учебного плана, формируемая участниками образовательного процесса при 5-дневной неделе</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7</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Максимально допустимая аудиторная учебная нагрузка при 5-дневной учебной </w:t>
            </w:r>
            <w:r w:rsidRPr="00467327">
              <w:rPr>
                <w:rFonts w:ascii="Times New Roman" w:eastAsia="Times New Roman" w:hAnsi="Times New Roman" w:cs="Times New Roman"/>
                <w:sz w:val="24"/>
                <w:szCs w:val="24"/>
                <w:lang w:eastAsia="ru-RU"/>
              </w:rPr>
              <w:lastRenderedPageBreak/>
              <w:t>неделе</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21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23</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111</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Кол-во учебных недель</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34</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168</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Внеурочная деятельность</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50</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индивидуальные и групповые занятия по программе коррекционной работы</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25</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Другие направления внеурочной деятельности</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25</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Всего</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161</w:t>
            </w:r>
          </w:p>
        </w:tc>
      </w:tr>
    </w:tbl>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При реализации данного варианта учебного плана с подготовительного по 4 классы рекомендуется введение дополнительного часа в неделю на изучение предмета "Русский язык" из части учебного плана, формируемой участниками образовательных отношений. Это позволяет учитывать трудности в формировании графо-моторных навыков, а также формировать альтернативные способы письма в случаях, если формирование графо-моторных навыков затруднено или невозможно.</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подготовительном и первом классе возможно введение дополнительного часа в неделю на изучение предмета "Математика", что позволяет корректировать или формировать пространственные, плоскостные представления, сформировать элементарные математические представления, заложить основы счета.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предметной области "Физическая культура" в учебном плане должен быть предмет "Адаптивная физическая культура". При необходимости можно предусмотреть деление класса на подгруппы, так как в одном классе могут обучаться обучающиеся с разной степенью тяжести двигательных нарушений. Допустимы замены групповых занятий адаптивной физической культурой индивидуальными занятиями для обучающихся с тяжелыми двигательными нарушениями. Педагогический работник в таком случае может эффективно работать по коррекции двигательных нарушений конкретного обучающегося.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Большинство обучающихся с НОДА имеет низкий уровень </w:t>
      </w:r>
      <w:proofErr w:type="spellStart"/>
      <w:r w:rsidRPr="00467327">
        <w:rPr>
          <w:rFonts w:ascii="Times New Roman" w:eastAsia="Times New Roman" w:hAnsi="Times New Roman" w:cs="Times New Roman"/>
          <w:sz w:val="24"/>
          <w:szCs w:val="24"/>
          <w:lang w:eastAsia="ru-RU"/>
        </w:rPr>
        <w:t>сформированности</w:t>
      </w:r>
      <w:proofErr w:type="spellEnd"/>
      <w:r w:rsidRPr="00467327">
        <w:rPr>
          <w:rFonts w:ascii="Times New Roman" w:eastAsia="Times New Roman" w:hAnsi="Times New Roman" w:cs="Times New Roman"/>
          <w:sz w:val="24"/>
          <w:szCs w:val="24"/>
          <w:lang w:eastAsia="ru-RU"/>
        </w:rPr>
        <w:t xml:space="preserve"> двигательных функций. Навыки самообслуживания не сформированы или сформированы частично, что существенно затрудняет овладение графическими, изобразительными, трудовыми навыками. В связи с этим рекомендуется организация занятий по формированию навыков самообслуживания и ручной умелости в рамках внеурочной деятельности.</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3"/>
        <w:rPr>
          <w:rFonts w:ascii="Arial" w:eastAsia="Times New Roman" w:hAnsi="Arial" w:cs="Arial"/>
          <w:b/>
          <w:bCs/>
          <w:sz w:val="24"/>
          <w:szCs w:val="24"/>
          <w:lang w:eastAsia="ru-RU"/>
        </w:rPr>
      </w:pPr>
      <w:r>
        <w:rPr>
          <w:rFonts w:ascii="Arial" w:eastAsia="Times New Roman" w:hAnsi="Arial" w:cs="Arial"/>
          <w:b/>
          <w:bCs/>
          <w:sz w:val="24"/>
          <w:szCs w:val="24"/>
          <w:lang w:eastAsia="ru-RU"/>
        </w:rPr>
        <w:t>1</w:t>
      </w:r>
      <w:r w:rsidRPr="00467327">
        <w:rPr>
          <w:rFonts w:ascii="Arial" w:eastAsia="Times New Roman" w:hAnsi="Arial" w:cs="Arial"/>
          <w:b/>
          <w:bCs/>
          <w:sz w:val="24"/>
          <w:szCs w:val="24"/>
          <w:lang w:eastAsia="ru-RU"/>
        </w:rPr>
        <w:t>.10. Федеральный учебный план ФАОП НОО для обучающихся с НОДА (вариант 6.2).</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Вариант N 2</w:t>
      </w:r>
    </w:p>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381"/>
        <w:gridCol w:w="2211"/>
        <w:gridCol w:w="1304"/>
        <w:gridCol w:w="562"/>
        <w:gridCol w:w="562"/>
        <w:gridCol w:w="562"/>
        <w:gridCol w:w="564"/>
        <w:gridCol w:w="907"/>
      </w:tblGrid>
      <w:tr w:rsidR="00467327" w:rsidRPr="00467327" w:rsidTr="00FD620E">
        <w:tc>
          <w:tcPr>
            <w:tcW w:w="2381"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Предметные области</w:t>
            </w:r>
          </w:p>
        </w:tc>
        <w:tc>
          <w:tcPr>
            <w:tcW w:w="2211" w:type="dxa"/>
            <w:vMerge w:val="restart"/>
            <w:tcBorders>
              <w:top w:val="single" w:sz="4" w:space="0" w:color="auto"/>
              <w:left w:val="single" w:sz="4" w:space="0" w:color="auto"/>
              <w:bottom w:val="none" w:sz="6"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Учебные предметы</w:t>
            </w:r>
          </w:p>
        </w:tc>
        <w:tc>
          <w:tcPr>
            <w:tcW w:w="4461" w:type="dxa"/>
            <w:gridSpan w:val="6"/>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Количество часов в неделю</w:t>
            </w:r>
          </w:p>
        </w:tc>
      </w:tr>
      <w:tr w:rsidR="00467327" w:rsidRPr="00467327" w:rsidTr="00FD620E">
        <w:trPr>
          <w:trHeight w:val="276"/>
        </w:trPr>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vMerge/>
            <w:tcBorders>
              <w:top w:val="single" w:sz="4" w:space="0" w:color="auto"/>
              <w:left w:val="single" w:sz="4" w:space="0" w:color="auto"/>
              <w:bottom w:val="none" w:sz="6"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304"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467327">
              <w:rPr>
                <w:rFonts w:ascii="Times New Roman" w:eastAsia="Times New Roman" w:hAnsi="Times New Roman" w:cs="Times New Roman"/>
                <w:sz w:val="24"/>
                <w:szCs w:val="24"/>
                <w:lang w:eastAsia="ru-RU"/>
              </w:rPr>
              <w:t>Подгот</w:t>
            </w:r>
            <w:proofErr w:type="spellEnd"/>
            <w:r w:rsidRPr="00467327">
              <w:rPr>
                <w:rFonts w:ascii="Times New Roman" w:eastAsia="Times New Roman" w:hAnsi="Times New Roman" w:cs="Times New Roman"/>
                <w:sz w:val="24"/>
                <w:szCs w:val="24"/>
                <w:lang w:eastAsia="ru-RU"/>
              </w:rPr>
              <w:t>.</w:t>
            </w:r>
          </w:p>
        </w:tc>
        <w:tc>
          <w:tcPr>
            <w:tcW w:w="562"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w:t>
            </w:r>
          </w:p>
        </w:tc>
        <w:tc>
          <w:tcPr>
            <w:tcW w:w="562"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II</w:t>
            </w:r>
          </w:p>
        </w:tc>
        <w:tc>
          <w:tcPr>
            <w:tcW w:w="562"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III</w:t>
            </w:r>
          </w:p>
        </w:tc>
        <w:tc>
          <w:tcPr>
            <w:tcW w:w="564"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IV</w:t>
            </w:r>
          </w:p>
        </w:tc>
        <w:tc>
          <w:tcPr>
            <w:tcW w:w="907"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Всего</w:t>
            </w:r>
          </w:p>
        </w:tc>
      </w:tr>
      <w:tr w:rsidR="00467327" w:rsidRPr="00467327" w:rsidTr="00FD620E">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tcBorders>
              <w:top w:val="none" w:sz="6"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Классы</w:t>
            </w:r>
          </w:p>
        </w:tc>
        <w:tc>
          <w:tcPr>
            <w:tcW w:w="1304"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562"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562"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562"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564"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907"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r>
      <w:tr w:rsidR="00467327" w:rsidRPr="00467327" w:rsidTr="00FD620E">
        <w:tc>
          <w:tcPr>
            <w:tcW w:w="9053" w:type="dxa"/>
            <w:gridSpan w:val="8"/>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lastRenderedPageBreak/>
              <w:t>Обязательная часть</w:t>
            </w:r>
          </w:p>
        </w:tc>
      </w:tr>
      <w:tr w:rsidR="00467327" w:rsidRPr="00467327" w:rsidTr="00FD620E">
        <w:tc>
          <w:tcPr>
            <w:tcW w:w="2381"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Русский язык и литературное чтение</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Русский язык</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20</w:t>
            </w:r>
          </w:p>
        </w:tc>
      </w:tr>
      <w:tr w:rsidR="00467327" w:rsidRPr="00467327" w:rsidTr="00FD620E">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Литературное чтение</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19</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Иностранный язык</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Иностранный язык</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Математика и информатика</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Математика</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4</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20</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Обществознание и естествознание (Окружающий мир)</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Окружающий мир</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8</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Основы религиозных культур и светской этики</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Основы религиозных культур и светской этики</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r>
      <w:tr w:rsidR="00467327" w:rsidRPr="00467327" w:rsidTr="00FD620E">
        <w:tc>
          <w:tcPr>
            <w:tcW w:w="2381" w:type="dxa"/>
            <w:vMerge w:val="restart"/>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Искусство</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Музыка</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r>
      <w:tr w:rsidR="00467327" w:rsidRPr="00467327" w:rsidTr="00FD620E">
        <w:tc>
          <w:tcPr>
            <w:tcW w:w="2381" w:type="dxa"/>
            <w:vMerge/>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Изобразительное искусство</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Технология</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Технология</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Физическая культура</w:t>
            </w: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Адаптивная физическая культура</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15</w:t>
            </w:r>
          </w:p>
        </w:tc>
      </w:tr>
      <w:tr w:rsidR="00467327" w:rsidRPr="00467327" w:rsidTr="00FD620E">
        <w:tc>
          <w:tcPr>
            <w:tcW w:w="238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211"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Итого:</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19</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19</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21</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21</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101</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Часть учебного плана, формируемая участниками образовательного процесса при 5-дневной неделе</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Предельно допустимая аудиторная учебная нагрузка при 5-дневной учебной неделе</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23</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111</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Кол-во учебных недель</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34</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34</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34</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168</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Внеурочная деятельность</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10</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50</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индивидуальные и групповые занятия по программе коррекционной работы</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25</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другие направления внеурочной деятельности</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5</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25</w:t>
            </w:r>
          </w:p>
        </w:tc>
      </w:tr>
      <w:tr w:rsidR="00467327" w:rsidRPr="00467327" w:rsidTr="00FD620E">
        <w:tc>
          <w:tcPr>
            <w:tcW w:w="4592" w:type="dxa"/>
            <w:gridSpan w:val="2"/>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Всего</w:t>
            </w:r>
          </w:p>
        </w:tc>
        <w:tc>
          <w:tcPr>
            <w:tcW w:w="130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31</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2"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564"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33</w:t>
            </w:r>
          </w:p>
        </w:tc>
        <w:tc>
          <w:tcPr>
            <w:tcW w:w="907" w:type="dxa"/>
            <w:tcBorders>
              <w:top w:val="single" w:sz="4" w:space="0" w:color="auto"/>
              <w:left w:val="single" w:sz="4" w:space="0" w:color="auto"/>
              <w:bottom w:val="single" w:sz="4" w:space="0" w:color="auto"/>
              <w:right w:val="single" w:sz="4" w:space="0" w:color="auto"/>
            </w:tcBorders>
          </w:tcPr>
          <w:p w:rsidR="00467327" w:rsidRPr="00467327" w:rsidRDefault="00467327" w:rsidP="0046732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161</w:t>
            </w:r>
          </w:p>
        </w:tc>
      </w:tr>
    </w:tbl>
    <w:p w:rsidR="00467327" w:rsidRPr="00467327" w:rsidRDefault="00467327" w:rsidP="0046732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При реализации данного варианта учебного плана с подготовительного по 4 класс 1 час в неделю части учебного плана, формируемой участниками образовательных </w:t>
      </w:r>
      <w:r w:rsidRPr="00467327">
        <w:rPr>
          <w:rFonts w:ascii="Times New Roman" w:eastAsia="Times New Roman" w:hAnsi="Times New Roman" w:cs="Times New Roman"/>
          <w:sz w:val="24"/>
          <w:szCs w:val="24"/>
          <w:lang w:eastAsia="ru-RU"/>
        </w:rPr>
        <w:lastRenderedPageBreak/>
        <w:t xml:space="preserve">отношений, рекомендуется использовать на изучение учебного предмета "Русский язык". Это позволит учитывать трудности в формировании </w:t>
      </w:r>
      <w:proofErr w:type="spellStart"/>
      <w:r w:rsidRPr="00467327">
        <w:rPr>
          <w:rFonts w:ascii="Times New Roman" w:eastAsia="Times New Roman" w:hAnsi="Times New Roman" w:cs="Times New Roman"/>
          <w:sz w:val="24"/>
          <w:szCs w:val="24"/>
          <w:lang w:eastAsia="ru-RU"/>
        </w:rPr>
        <w:t>графомоторных</w:t>
      </w:r>
      <w:proofErr w:type="spellEnd"/>
      <w:r w:rsidRPr="00467327">
        <w:rPr>
          <w:rFonts w:ascii="Times New Roman" w:eastAsia="Times New Roman" w:hAnsi="Times New Roman" w:cs="Times New Roman"/>
          <w:sz w:val="24"/>
          <w:szCs w:val="24"/>
          <w:lang w:eastAsia="ru-RU"/>
        </w:rPr>
        <w:t xml:space="preserve"> навыков, а также формировать альтернативные способы письма в случаях, если формирование этих навыков затруднено или невозможно;</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С подготовительного по 4 класс 1 час в неделю части учебного плана, формируемой участниками образовательных отношений, рекомендуется использовать на изучение учебного предмета "Математика", что обусловлено низким уровнем готовности к школе, выраженными двигательными расстройствами, медленным и неустойчивым формированием пространственных, плоскостных и первоначальных математических представлений, замедленным темпом усвоения учебного материала.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По сравнению с первым вариантом федерального учебного плана ФАОП НОО для обучающихся с НОДА, второй вариант учебного плана предполагает возможность введения только 1 часа иностранного языка в неделю, так как двигательные нарушения разной степени выраженности, дефицит познавательных и социальных способностей у обучающихся с НОДА, осложненные речевыми, в том числе </w:t>
      </w:r>
      <w:proofErr w:type="spellStart"/>
      <w:r w:rsidRPr="00467327">
        <w:rPr>
          <w:rFonts w:ascii="Times New Roman" w:eastAsia="Times New Roman" w:hAnsi="Times New Roman" w:cs="Times New Roman"/>
          <w:sz w:val="24"/>
          <w:szCs w:val="24"/>
          <w:lang w:eastAsia="ru-RU"/>
        </w:rPr>
        <w:t>дизартрическими</w:t>
      </w:r>
      <w:proofErr w:type="spellEnd"/>
      <w:r w:rsidRPr="00467327">
        <w:rPr>
          <w:rFonts w:ascii="Times New Roman" w:eastAsia="Times New Roman" w:hAnsi="Times New Roman" w:cs="Times New Roman"/>
          <w:sz w:val="24"/>
          <w:szCs w:val="24"/>
          <w:lang w:eastAsia="ru-RU"/>
        </w:rPr>
        <w:t xml:space="preserve"> нарушениями, нарушениями зрения и (или) слуха затрудняют освоение основ иностранного языка. Иностранный язык может изучаться в игровой форме, как развивающий языковые возможности обучающихся.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Решение об изучении учебного предмета "Иностранный язык" принимается образовательной организацией исходя </w:t>
      </w:r>
      <w:proofErr w:type="gramStart"/>
      <w:r w:rsidRPr="00467327">
        <w:rPr>
          <w:rFonts w:ascii="Times New Roman" w:eastAsia="Times New Roman" w:hAnsi="Times New Roman" w:cs="Times New Roman"/>
          <w:sz w:val="24"/>
          <w:szCs w:val="24"/>
          <w:lang w:eastAsia="ru-RU"/>
        </w:rPr>
        <w:t>из психофизических особенностей</w:t>
      </w:r>
      <w:proofErr w:type="gramEnd"/>
      <w:r w:rsidRPr="00467327">
        <w:rPr>
          <w:rFonts w:ascii="Times New Roman" w:eastAsia="Times New Roman" w:hAnsi="Times New Roman" w:cs="Times New Roman"/>
          <w:sz w:val="24"/>
          <w:szCs w:val="24"/>
          <w:lang w:eastAsia="ru-RU"/>
        </w:rPr>
        <w:t xml:space="preserve"> обучающихся с нарушением опорно-двигательного аппарата. В случае исключения данного предмета из учебного плана, освободившийся час может быть добавлен на изучение какого-либо предмета из обязательной части учебного плана.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При наличии запросов участников образовательных отношений и отсутствии указанного предмета в учебном плане образовательная организация предоставляет обучающимся возможность изучать иностранный язык факультативно в рамках внеурочной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области "Физическая культура" в учебном плане должен быть предмет "Адаптивная физическая культура". В случае необходимости целесообразно предусмотреть деление класса на подгруппы, так как в одном классе могут обучаться обучающиеся с разной степенью тяжести двигательных нарушений. Допустимы замены групповых занятий адаптивной физической культурой индивидуальными занятиями для обучающихся с тяжелыми двигательными нарушениями.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Обучающиеся с НОДА имеют низкий уровень </w:t>
      </w:r>
      <w:proofErr w:type="spellStart"/>
      <w:r w:rsidRPr="00467327">
        <w:rPr>
          <w:rFonts w:ascii="Times New Roman" w:eastAsia="Times New Roman" w:hAnsi="Times New Roman" w:cs="Times New Roman"/>
          <w:sz w:val="24"/>
          <w:szCs w:val="24"/>
          <w:lang w:eastAsia="ru-RU"/>
        </w:rPr>
        <w:t>сформированности</w:t>
      </w:r>
      <w:proofErr w:type="spellEnd"/>
      <w:r w:rsidRPr="00467327">
        <w:rPr>
          <w:rFonts w:ascii="Times New Roman" w:eastAsia="Times New Roman" w:hAnsi="Times New Roman" w:cs="Times New Roman"/>
          <w:sz w:val="24"/>
          <w:szCs w:val="24"/>
          <w:lang w:eastAsia="ru-RU"/>
        </w:rPr>
        <w:t xml:space="preserve"> двигательных функций. Навыки самообслуживания у них не сформированы или сформированы частично, что существенно затрудняет овладение графическими, изобразительными, трудовыми навыками. В связи с этим рекомендуется организация занятий по формированию навыков самообслуживания и ручной умелости в рамках внеурочной деятельности.</w:t>
      </w:r>
    </w:p>
    <w:p w:rsidR="00467327" w:rsidRPr="00467327" w:rsidRDefault="00467327" w:rsidP="0046732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467327" w:rsidRPr="00467327" w:rsidRDefault="00467327" w:rsidP="00467327">
      <w:pPr>
        <w:widowControl w:val="0"/>
        <w:autoSpaceDE w:val="0"/>
        <w:autoSpaceDN w:val="0"/>
        <w:adjustRightInd w:val="0"/>
        <w:spacing w:after="0" w:line="240" w:lineRule="auto"/>
        <w:ind w:firstLine="540"/>
        <w:jc w:val="both"/>
        <w:outlineLvl w:val="2"/>
        <w:rPr>
          <w:rFonts w:ascii="Arial" w:eastAsia="Times New Roman" w:hAnsi="Arial" w:cs="Arial"/>
          <w:b/>
          <w:bCs/>
          <w:sz w:val="24"/>
          <w:szCs w:val="24"/>
          <w:lang w:eastAsia="ru-RU"/>
        </w:rPr>
      </w:pPr>
      <w:r>
        <w:rPr>
          <w:rFonts w:ascii="Arial" w:eastAsia="Times New Roman" w:hAnsi="Arial" w:cs="Arial"/>
          <w:b/>
          <w:bCs/>
          <w:sz w:val="24"/>
          <w:szCs w:val="24"/>
          <w:lang w:eastAsia="ru-RU"/>
        </w:rPr>
        <w:t>2</w:t>
      </w:r>
      <w:r w:rsidRPr="00467327">
        <w:rPr>
          <w:rFonts w:ascii="Arial" w:eastAsia="Times New Roman" w:hAnsi="Arial" w:cs="Arial"/>
          <w:b/>
          <w:bCs/>
          <w:sz w:val="24"/>
          <w:szCs w:val="24"/>
          <w:lang w:eastAsia="ru-RU"/>
        </w:rPr>
        <w:t>. Федеральный календарный учебный график.</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 Организация образовательной деятельности осуществляется по учебным четвертям. Урочная деятельность обучающихся с ограниченными возможностями здоровья организуется по 5-дневной учебной неделе, в субботу возможна организация и проведение занятий в рамках внеурочной деятельности.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 xml:space="preserve">.2. Продолжительность учебного года при получении начального общего </w:t>
      </w:r>
      <w:r w:rsidRPr="00467327">
        <w:rPr>
          <w:rFonts w:ascii="Times New Roman" w:eastAsia="Times New Roman" w:hAnsi="Times New Roman" w:cs="Times New Roman"/>
          <w:sz w:val="24"/>
          <w:szCs w:val="24"/>
          <w:lang w:eastAsia="ru-RU"/>
        </w:rPr>
        <w:lastRenderedPageBreak/>
        <w:t>образования составляет 34 недели, в подготовительном и в 1 классе - 33 недели.</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.3. С целью профилактики переутомления в федеральном календарном учебном графике предусматривается чередование периодов учебного времени и каникул. Продолжительность каникул должна составлять не менее 7 календарных дней.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.4. Продолжительность учебных четвертей составляет: 1 четверть - 8 учебных недель (для подготовительных и 1 - 4 классов); 2 четверть - 8 учебных недель (для подготовительных и 1 - 4 классов); 3 четверть - 10 учебных недель (для 2 - 4 классов), 9 учебных недель (для подготовительных и 1 классов); 4 четверть - 8 учебных недель (для подготовительных и 1 - 4 классов).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.5. Продолжительность каникул составляет: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 окончании 1 четверти (осенние каникулы) - 9 календарных дней (для подготовительных и 1 - 4 классов);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 окончании 2 четверти (зимние каникулы) - 9 календарных дней (для подготовительных и 1 - 4 классов);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дополнительные каникулы - 9 календарных дней (для подготовительных и 1 классов);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 окончании 3 четверти (весенние каникулы) - 9 календарных дней (для подготовительных и 1 - 4 классов);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по окончании учебного года (летние каникулы) - не менее 8 недель.</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.6. Продолжительность урока не должна превышать 40 минут.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.7. Продолжительность перемен между уроками составляет не менее 10 минут, большой перемены (после 2 или 3 урока) - 20 - 30 минут. Вместо одной большой перемены допускается после 2 и 3 уроков устанавливать две перемены по 20 минут каждая.</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Продолжительность перемены между урочной и внеурочной деятельностью должна составлять не менее 20 - 30 минут.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 xml:space="preserve">.8. Расписание уроков составляется с учетом дневной и недельной умственной работоспособности обучающихся и шкалы трудности учебных предметов, определенной Гигиеническими </w:t>
      </w:r>
      <w:hyperlink r:id="rId36" w:history="1">
        <w:r w:rsidRPr="00467327">
          <w:rPr>
            <w:rFonts w:ascii="Times New Roman" w:eastAsia="Times New Roman" w:hAnsi="Times New Roman" w:cs="Times New Roman"/>
            <w:color w:val="0000FF"/>
            <w:sz w:val="24"/>
            <w:szCs w:val="24"/>
            <w:lang w:eastAsia="ru-RU"/>
          </w:rPr>
          <w:t>нормативами</w:t>
        </w:r>
      </w:hyperlink>
      <w:r w:rsidRPr="00467327">
        <w:rPr>
          <w:rFonts w:ascii="Times New Roman" w:eastAsia="Times New Roman" w:hAnsi="Times New Roman" w:cs="Times New Roman"/>
          <w:sz w:val="24"/>
          <w:szCs w:val="24"/>
          <w:lang w:eastAsia="ru-RU"/>
        </w:rPr>
        <w:t>.</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.9. 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для обучающихся подготовительных и 1-х классов - не должен превышать 4 уроков и один раз в неделю - 5 уроков, за счет урока физической культуры;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для обучающихся 2 - 4 классов - не более 5 уроков и один раз в неделю 6 уроков за счет урока физической культуры.</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.10. Обучение в 1 классе осуществляется с соблюдением следующих требований: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 xml:space="preserve">учебные занятия проводятся по 5-дневной учебной неделе и только в первую смену, обучение в первом полугодии: в сентябре - октябре - по 3 урока в день по 35 минут каждый, </w:t>
      </w:r>
      <w:r w:rsidRPr="00467327">
        <w:rPr>
          <w:rFonts w:ascii="Times New Roman" w:eastAsia="Times New Roman" w:hAnsi="Times New Roman" w:cs="Times New Roman"/>
          <w:sz w:val="24"/>
          <w:szCs w:val="24"/>
          <w:lang w:eastAsia="ru-RU"/>
        </w:rPr>
        <w:lastRenderedPageBreak/>
        <w:t>в ноябре - декабре - по 4 урока в день по 35 минут каждый; в январе - мае - по 4 урока в день по 40 минут каждый;</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в середине учебного дня организуется динамическая пауза продолжительностью не менее 40 минут;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467327">
        <w:rPr>
          <w:rFonts w:ascii="Times New Roman" w:eastAsia="Times New Roman" w:hAnsi="Times New Roman" w:cs="Times New Roman"/>
          <w:sz w:val="24"/>
          <w:szCs w:val="24"/>
          <w:lang w:eastAsia="ru-RU"/>
        </w:rPr>
        <w:t>предоставляются дополнительные недельные каникулы в середине третьей четверти. Возможна организация дополнительных каникул независимо от четвертей (триместров).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.11. Занятия начинаются не ранее 8 часов утра и заканчиваются не позднее 19 часов.</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.12. 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необходимо организовывать перерыв продолжительностью не менее 20 минут.</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.13. Календарный учебный график образовательной организации составляется с учетом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467327">
        <w:rPr>
          <w:rFonts w:ascii="Times New Roman" w:eastAsia="Times New Roman" w:hAnsi="Times New Roman" w:cs="Times New Roman"/>
          <w:sz w:val="24"/>
          <w:szCs w:val="24"/>
          <w:lang w:eastAsia="ru-RU"/>
        </w:rPr>
        <w:t>.14. При составлении календарного учебного графика образовательная организация может использовать организацию учебного года по триместрам.</w:t>
      </w:r>
    </w:p>
    <w:p w:rsidR="00467327" w:rsidRPr="00467327" w:rsidRDefault="00467327" w:rsidP="00467327">
      <w:pPr>
        <w:widowControl w:val="0"/>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467327">
        <w:rPr>
          <w:rFonts w:ascii="Times New Roman" w:eastAsia="Times New Roman" w:hAnsi="Times New Roman" w:cs="Times New Roman"/>
          <w:sz w:val="24"/>
          <w:szCs w:val="24"/>
          <w:lang w:eastAsia="ru-RU"/>
        </w:rPr>
        <w:t xml:space="preserve">. Федеральный календарный план воспитательной работы представлен в </w:t>
      </w:r>
      <w:hyperlink w:anchor="Par19387" w:tooltip="LXXXIX. Федеральный календарный план воспитательной работы" w:history="1">
        <w:r>
          <w:rPr>
            <w:rFonts w:ascii="Times New Roman" w:eastAsia="Times New Roman" w:hAnsi="Times New Roman" w:cs="Times New Roman"/>
            <w:color w:val="0000FF"/>
            <w:sz w:val="24"/>
            <w:szCs w:val="24"/>
            <w:lang w:eastAsia="ru-RU"/>
          </w:rPr>
          <w:t>варианте 8.3</w:t>
        </w:r>
      </w:hyperlink>
      <w:r w:rsidRPr="00467327">
        <w:rPr>
          <w:rFonts w:ascii="Times New Roman" w:eastAsia="Times New Roman" w:hAnsi="Times New Roman" w:cs="Times New Roman"/>
          <w:sz w:val="24"/>
          <w:szCs w:val="24"/>
          <w:lang w:eastAsia="ru-RU"/>
        </w:rPr>
        <w:t xml:space="preserve"> Федеральный календарный план воспитательной работы ФАОП НОО для обучающихся с ОВЗ.</w:t>
      </w:r>
    </w:p>
    <w:p w:rsidR="000C02D1" w:rsidRPr="00864854" w:rsidRDefault="000C02D1" w:rsidP="00467327">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bookmarkStart w:id="2" w:name="_GoBack"/>
      <w:bookmarkEnd w:id="2"/>
    </w:p>
    <w:sectPr w:rsidR="000C02D1" w:rsidRPr="00864854">
      <w:footerReference w:type="default" r:id="rId3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482" w:rsidRDefault="00640482" w:rsidP="00B70AD1">
      <w:pPr>
        <w:spacing w:after="0" w:line="240" w:lineRule="auto"/>
      </w:pPr>
      <w:r>
        <w:separator/>
      </w:r>
    </w:p>
  </w:endnote>
  <w:endnote w:type="continuationSeparator" w:id="0">
    <w:p w:rsidR="00640482" w:rsidRDefault="00640482" w:rsidP="00B70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973193"/>
      <w:docPartObj>
        <w:docPartGallery w:val="Page Numbers (Bottom of Page)"/>
        <w:docPartUnique/>
      </w:docPartObj>
    </w:sdtPr>
    <w:sdtEndPr/>
    <w:sdtContent>
      <w:p w:rsidR="00B70AD1" w:rsidRDefault="00B70AD1">
        <w:pPr>
          <w:pStyle w:val="a5"/>
          <w:jc w:val="right"/>
        </w:pPr>
        <w:r>
          <w:fldChar w:fldCharType="begin"/>
        </w:r>
        <w:r>
          <w:instrText>PAGE   \* MERGEFORMAT</w:instrText>
        </w:r>
        <w:r>
          <w:fldChar w:fldCharType="separate"/>
        </w:r>
        <w:r w:rsidR="00467327">
          <w:rPr>
            <w:noProof/>
          </w:rPr>
          <w:t>40</w:t>
        </w:r>
        <w:r>
          <w:fldChar w:fldCharType="end"/>
        </w:r>
      </w:p>
    </w:sdtContent>
  </w:sdt>
  <w:p w:rsidR="00B70AD1" w:rsidRDefault="00B70AD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482" w:rsidRDefault="00640482" w:rsidP="00B70AD1">
      <w:pPr>
        <w:spacing w:after="0" w:line="240" w:lineRule="auto"/>
      </w:pPr>
      <w:r>
        <w:separator/>
      </w:r>
    </w:p>
  </w:footnote>
  <w:footnote w:type="continuationSeparator" w:id="0">
    <w:p w:rsidR="00640482" w:rsidRDefault="00640482" w:rsidP="00B70A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502"/>
    <w:rsid w:val="00082764"/>
    <w:rsid w:val="000C02D1"/>
    <w:rsid w:val="00272B94"/>
    <w:rsid w:val="00295944"/>
    <w:rsid w:val="00467327"/>
    <w:rsid w:val="00640482"/>
    <w:rsid w:val="00692502"/>
    <w:rsid w:val="00714510"/>
    <w:rsid w:val="00864854"/>
    <w:rsid w:val="008B14A9"/>
    <w:rsid w:val="00B70AD1"/>
    <w:rsid w:val="00FB12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5764E4-2986-4C88-884E-DDC0E520B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AD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70AD1"/>
  </w:style>
  <w:style w:type="paragraph" w:styleId="a5">
    <w:name w:val="footer"/>
    <w:basedOn w:val="a"/>
    <w:link w:val="a6"/>
    <w:uiPriority w:val="99"/>
    <w:unhideWhenUsed/>
    <w:rsid w:val="00B70AD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70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demo=2&amp;base=LAW&amp;n=438453&amp;date=30.04.2023&amp;dst=44&amp;field=134" TargetMode="External"/><Relationship Id="rId13" Type="http://schemas.openxmlformats.org/officeDocument/2006/relationships/hyperlink" Target="https://login.consultant.ru/link/?req=doc&amp;demo=2&amp;base=LAW&amp;n=439307&amp;date=30.04.2023&amp;dst=100080&amp;field=134" TargetMode="External"/><Relationship Id="rId18" Type="http://schemas.openxmlformats.org/officeDocument/2006/relationships/hyperlink" Target="https://login.consultant.ru/link/?req=doc&amp;demo=2&amp;base=LAW&amp;n=439307&amp;date=30.04.2023&amp;dst=100013&amp;field=134" TargetMode="External"/><Relationship Id="rId26" Type="http://schemas.openxmlformats.org/officeDocument/2006/relationships/hyperlink" Target="https://login.consultant.ru/link/?req=doc&amp;demo=2&amp;base=LAW&amp;n=439307&amp;date=30.04.2023&amp;dst=100013&amp;field=134"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login.consultant.ru/link/?req=doc&amp;demo=2&amp;base=LAW&amp;n=439307&amp;date=30.04.2023&amp;dst=100013&amp;field=134" TargetMode="External"/><Relationship Id="rId34" Type="http://schemas.openxmlformats.org/officeDocument/2006/relationships/hyperlink" Target="https://login.consultant.ru/link/?req=doc&amp;demo=2&amp;base=LAW&amp;n=441707&amp;date=30.04.2023&amp;dst=100137&amp;field=134" TargetMode="External"/><Relationship Id="rId7" Type="http://schemas.openxmlformats.org/officeDocument/2006/relationships/hyperlink" Target="https://login.consultant.ru/link/?req=doc&amp;demo=2&amp;base=LAW&amp;n=438453&amp;date=30.04.2023&amp;dst=100015&amp;field=134" TargetMode="External"/><Relationship Id="rId12" Type="http://schemas.openxmlformats.org/officeDocument/2006/relationships/hyperlink" Target="https://login.consultant.ru/link/?req=doc&amp;demo=2&amp;base=LAW&amp;n=439307&amp;date=30.04.2023&amp;dst=100013&amp;field=134" TargetMode="External"/><Relationship Id="rId17" Type="http://schemas.openxmlformats.org/officeDocument/2006/relationships/hyperlink" Target="https://login.consultant.ru/link/?req=doc&amp;demo=2&amp;base=LAW&amp;n=371594&amp;date=30.04.2023&amp;dst=100047&amp;field=134" TargetMode="External"/><Relationship Id="rId25" Type="http://schemas.openxmlformats.org/officeDocument/2006/relationships/hyperlink" Target="https://login.consultant.ru/link/?req=doc&amp;demo=2&amp;base=LAW&amp;n=439307&amp;date=30.04.2023&amp;dst=100013&amp;field=134" TargetMode="External"/><Relationship Id="rId33" Type="http://schemas.openxmlformats.org/officeDocument/2006/relationships/hyperlink" Target="https://login.consultant.ru/link/?req=doc&amp;demo=2&amp;base=LAW&amp;n=371594&amp;date=30.04.2023&amp;dst=100471&amp;field=134"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ogin.consultant.ru/link/?req=doc&amp;demo=2&amp;base=LAW&amp;n=441707&amp;date=30.04.2023&amp;dst=100137&amp;field=134" TargetMode="External"/><Relationship Id="rId20" Type="http://schemas.openxmlformats.org/officeDocument/2006/relationships/hyperlink" Target="https://login.consultant.ru/link/?req=doc&amp;demo=2&amp;base=LAW&amp;n=439307&amp;date=30.04.2023&amp;dst=100013&amp;field=134" TargetMode="External"/><Relationship Id="rId29" Type="http://schemas.openxmlformats.org/officeDocument/2006/relationships/hyperlink" Target="https://login.consultant.ru/link/?req=doc&amp;demo=2&amp;base=LAW&amp;n=439307&amp;date=30.04.2023&amp;dst=100013&amp;field=134" TargetMode="External"/><Relationship Id="rId1" Type="http://schemas.openxmlformats.org/officeDocument/2006/relationships/styles" Target="styles.xml"/><Relationship Id="rId6" Type="http://schemas.openxmlformats.org/officeDocument/2006/relationships/hyperlink" Target="https://login.consultant.ru/link/?req=doc&amp;demo=2&amp;base=LAW&amp;n=440020&amp;date=30.04.2023&amp;dst=745&amp;field=134" TargetMode="External"/><Relationship Id="rId11" Type="http://schemas.openxmlformats.org/officeDocument/2006/relationships/hyperlink" Target="https://login.consultant.ru/link/?req=doc&amp;demo=2&amp;base=LAW&amp;n=440020&amp;date=30.04.2023&amp;dst=742&amp;field=134" TargetMode="External"/><Relationship Id="rId24" Type="http://schemas.openxmlformats.org/officeDocument/2006/relationships/hyperlink" Target="https://login.consultant.ru/link/?req=doc&amp;demo=2&amp;base=LAW&amp;n=439307&amp;date=30.04.2023&amp;dst=100013&amp;field=134" TargetMode="External"/><Relationship Id="rId32" Type="http://schemas.openxmlformats.org/officeDocument/2006/relationships/hyperlink" Target="https://login.consultant.ru/link/?req=doc&amp;demo=2&amp;base=LAW&amp;n=371594&amp;date=30.04.2023&amp;dst=100471&amp;field=134" TargetMode="External"/><Relationship Id="rId37"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https://login.consultant.ru/link/?req=doc&amp;demo=2&amp;base=LAW&amp;n=430906&amp;date=30.04.2023" TargetMode="External"/><Relationship Id="rId23" Type="http://schemas.openxmlformats.org/officeDocument/2006/relationships/hyperlink" Target="https://login.consultant.ru/link/?req=doc&amp;demo=2&amp;base=LAW&amp;n=439307&amp;date=30.04.2023&amp;dst=100013&amp;field=134" TargetMode="External"/><Relationship Id="rId28" Type="http://schemas.openxmlformats.org/officeDocument/2006/relationships/hyperlink" Target="https://login.consultant.ru/link/?req=doc&amp;demo=2&amp;base=LAW&amp;n=2875&amp;date=30.04.2023" TargetMode="External"/><Relationship Id="rId36" Type="http://schemas.openxmlformats.org/officeDocument/2006/relationships/hyperlink" Target="https://login.consultant.ru/link/?req=doc&amp;demo=2&amp;base=LAW&amp;n=441707&amp;date=30.04.2023&amp;dst=100137&amp;field=134" TargetMode="External"/><Relationship Id="rId10" Type="http://schemas.openxmlformats.org/officeDocument/2006/relationships/hyperlink" Target="https://login.consultant.ru/link/?req=doc&amp;demo=2&amp;base=LAW&amp;n=439307&amp;date=30.04.2023&amp;dst=100013&amp;field=134" TargetMode="External"/><Relationship Id="rId19" Type="http://schemas.openxmlformats.org/officeDocument/2006/relationships/hyperlink" Target="https://login.consultant.ru/link/?req=doc&amp;demo=2&amp;base=LAW&amp;n=439307&amp;date=30.04.2023&amp;dst=100013&amp;field=134" TargetMode="External"/><Relationship Id="rId31" Type="http://schemas.openxmlformats.org/officeDocument/2006/relationships/hyperlink" Target="https://login.consultant.ru/link/?req=doc&amp;demo=2&amp;base=LAW&amp;n=371594&amp;date=30.04.2023&amp;dst=100047&amp;field=134" TargetMode="External"/><Relationship Id="rId4" Type="http://schemas.openxmlformats.org/officeDocument/2006/relationships/footnotes" Target="footnotes.xml"/><Relationship Id="rId9" Type="http://schemas.openxmlformats.org/officeDocument/2006/relationships/hyperlink" Target="https://login.consultant.ru/link/?req=doc&amp;demo=2&amp;base=LAW&amp;n=439307&amp;date=30.04.2023&amp;dst=100013&amp;field=134" TargetMode="External"/><Relationship Id="rId14" Type="http://schemas.openxmlformats.org/officeDocument/2006/relationships/hyperlink" Target="https://login.consultant.ru/link/?req=doc&amp;demo=2&amp;base=LAW&amp;n=439307&amp;date=30.04.2023&amp;dst=100013&amp;field=134" TargetMode="External"/><Relationship Id="rId22" Type="http://schemas.openxmlformats.org/officeDocument/2006/relationships/hyperlink" Target="https://login.consultant.ru/link/?req=doc&amp;demo=2&amp;base=LAW&amp;n=439307&amp;date=30.04.2023&amp;dst=100013&amp;field=134" TargetMode="External"/><Relationship Id="rId27" Type="http://schemas.openxmlformats.org/officeDocument/2006/relationships/hyperlink" Target="https://login.consultant.ru/link/?req=doc&amp;demo=2&amp;base=LAW&amp;n=439307&amp;date=30.04.2023&amp;dst=100013&amp;field=134" TargetMode="External"/><Relationship Id="rId30" Type="http://schemas.openxmlformats.org/officeDocument/2006/relationships/hyperlink" Target="https://login.consultant.ru/link/?req=doc&amp;demo=2&amp;base=LAW&amp;n=441707&amp;date=30.04.2023&amp;dst=100137&amp;field=134" TargetMode="External"/><Relationship Id="rId35" Type="http://schemas.openxmlformats.org/officeDocument/2006/relationships/hyperlink" Target="https://login.consultant.ru/link/?req=doc&amp;demo=2&amp;base=LAW&amp;n=371594&amp;date=30.04.2023&amp;dst=100047&amp;field=1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40</Pages>
  <Words>16462</Words>
  <Characters>93838</Characters>
  <Application>Microsoft Office Word</Application>
  <DocSecurity>0</DocSecurity>
  <Lines>781</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6</cp:revision>
  <dcterms:created xsi:type="dcterms:W3CDTF">2023-05-30T12:38:00Z</dcterms:created>
  <dcterms:modified xsi:type="dcterms:W3CDTF">2023-05-31T10:05:00Z</dcterms:modified>
</cp:coreProperties>
</file>